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2BB" w:rsidRPr="004C41AD" w:rsidRDefault="00D232BB" w:rsidP="00745EAC">
      <w:pPr>
        <w:pStyle w:val="af5"/>
        <w:ind w:left="567"/>
        <w:jc w:val="center"/>
        <w:rPr>
          <w:rFonts w:ascii="Times New Roman" w:hAnsi="Times New Roman" w:cs="Times New Roman"/>
          <w:b/>
        </w:rPr>
      </w:pPr>
      <w:r w:rsidRPr="004C41AD">
        <w:rPr>
          <w:rFonts w:ascii="Times New Roman" w:hAnsi="Times New Roman" w:cs="Times New Roman"/>
          <w:b/>
        </w:rPr>
        <w:t>Пояснительная записка</w:t>
      </w:r>
    </w:p>
    <w:p w:rsidR="00FC316E" w:rsidRPr="004C41AD" w:rsidRDefault="008B7340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 xml:space="preserve">Рабочая программа по литературе для </w:t>
      </w:r>
      <w:r w:rsidR="00860DAE" w:rsidRPr="004C41AD">
        <w:rPr>
          <w:rFonts w:ascii="Times New Roman" w:hAnsi="Times New Roman"/>
          <w:szCs w:val="24"/>
          <w:lang w:eastAsia="ar-SA"/>
        </w:rPr>
        <w:t>8</w:t>
      </w:r>
      <w:r w:rsidRPr="004C41AD">
        <w:rPr>
          <w:rFonts w:ascii="Times New Roman" w:hAnsi="Times New Roman"/>
          <w:szCs w:val="24"/>
          <w:lang w:eastAsia="ar-SA"/>
        </w:rPr>
        <w:t xml:space="preserve"> класса </w:t>
      </w:r>
      <w:r w:rsidR="00FC316E" w:rsidRPr="004C41AD">
        <w:rPr>
          <w:rFonts w:ascii="Times New Roman" w:hAnsi="Times New Roman"/>
          <w:szCs w:val="24"/>
          <w:lang w:eastAsia="ar-SA"/>
        </w:rPr>
        <w:t>разработана на основании следующих нормативных документов:</w:t>
      </w:r>
    </w:p>
    <w:p w:rsidR="00FC316E" w:rsidRPr="004C41AD" w:rsidRDefault="00FC316E" w:rsidP="004C49EC">
      <w:pPr>
        <w:suppressAutoHyphens/>
        <w:ind w:firstLine="426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1.</w:t>
      </w:r>
      <w:r w:rsidRPr="004C41AD">
        <w:rPr>
          <w:rFonts w:ascii="Times New Roman" w:hAnsi="Times New Roman"/>
          <w:szCs w:val="24"/>
          <w:lang w:eastAsia="ar-SA"/>
        </w:rPr>
        <w:tab/>
      </w:r>
      <w:r w:rsidR="005B5834" w:rsidRPr="004C41AD">
        <w:rPr>
          <w:rFonts w:ascii="Times New Roman" w:hAnsi="Times New Roman"/>
          <w:szCs w:val="24"/>
          <w:lang w:eastAsia="ar-SA"/>
        </w:rPr>
        <w:t>Федерального государственного образовательного стандарта основного общего образования</w:t>
      </w:r>
      <w:r w:rsidR="00BF45A1">
        <w:rPr>
          <w:rFonts w:ascii="Times New Roman" w:hAnsi="Times New Roman"/>
          <w:szCs w:val="24"/>
          <w:lang w:eastAsia="ar-SA"/>
        </w:rPr>
        <w:t>.</w:t>
      </w:r>
    </w:p>
    <w:p w:rsidR="00FC316E" w:rsidRPr="004C41AD" w:rsidRDefault="00FC316E" w:rsidP="005B5834">
      <w:pPr>
        <w:suppressAutoHyphens/>
        <w:ind w:firstLine="426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2.</w:t>
      </w:r>
      <w:r w:rsidRPr="004C41AD">
        <w:rPr>
          <w:rFonts w:ascii="Times New Roman" w:hAnsi="Times New Roman"/>
          <w:szCs w:val="24"/>
          <w:lang w:eastAsia="ar-SA"/>
        </w:rPr>
        <w:tab/>
        <w:t xml:space="preserve">Примерной программы по литературе основного общего образования. </w:t>
      </w:r>
    </w:p>
    <w:p w:rsidR="00FC316E" w:rsidRPr="004C41AD" w:rsidRDefault="00FC316E" w:rsidP="006A7004">
      <w:pPr>
        <w:suppressAutoHyphens/>
        <w:ind w:firstLine="426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3.</w:t>
      </w:r>
      <w:r w:rsidRPr="004C41AD">
        <w:rPr>
          <w:rFonts w:ascii="Times New Roman" w:hAnsi="Times New Roman"/>
          <w:szCs w:val="24"/>
          <w:lang w:eastAsia="ar-SA"/>
        </w:rPr>
        <w:tab/>
        <w:t xml:space="preserve">Авторской программы по литературе к предметной линии учебников </w:t>
      </w:r>
      <w:r w:rsidR="00EF1055" w:rsidRPr="004C41AD">
        <w:rPr>
          <w:rFonts w:ascii="Times New Roman" w:hAnsi="Times New Roman"/>
          <w:szCs w:val="24"/>
          <w:lang w:eastAsia="ar-SA"/>
        </w:rPr>
        <w:t xml:space="preserve">авторов </w:t>
      </w:r>
      <w:r w:rsidRPr="004C41AD">
        <w:rPr>
          <w:rFonts w:ascii="Times New Roman" w:hAnsi="Times New Roman"/>
          <w:szCs w:val="24"/>
          <w:lang w:eastAsia="ar-SA"/>
        </w:rPr>
        <w:t>В.Я. Коровиной, В.П. Журавлева, В.И. Коровина и других.</w:t>
      </w:r>
      <w:proofErr w:type="gramStart"/>
      <w:r w:rsidRPr="004C41AD">
        <w:rPr>
          <w:rFonts w:ascii="Times New Roman" w:hAnsi="Times New Roman"/>
          <w:szCs w:val="24"/>
          <w:lang w:eastAsia="ar-SA"/>
        </w:rPr>
        <w:t xml:space="preserve"> .</w:t>
      </w:r>
      <w:proofErr w:type="gramEnd"/>
    </w:p>
    <w:p w:rsidR="008B7340" w:rsidRPr="004C41AD" w:rsidRDefault="006A7004" w:rsidP="005B5834">
      <w:pPr>
        <w:suppressAutoHyphens/>
        <w:ind w:firstLine="426"/>
        <w:jc w:val="both"/>
        <w:rPr>
          <w:rFonts w:ascii="Times New Roman" w:hAnsi="Times New Roman"/>
          <w:szCs w:val="24"/>
          <w:lang w:eastAsia="ar-SA"/>
        </w:rPr>
      </w:pPr>
      <w:r>
        <w:rPr>
          <w:rFonts w:ascii="Times New Roman" w:hAnsi="Times New Roman"/>
          <w:szCs w:val="24"/>
          <w:lang w:eastAsia="ar-SA"/>
        </w:rPr>
        <w:t>4</w:t>
      </w:r>
      <w:r w:rsidR="00FC316E" w:rsidRPr="004C41AD">
        <w:rPr>
          <w:rFonts w:ascii="Times New Roman" w:hAnsi="Times New Roman"/>
          <w:szCs w:val="24"/>
          <w:lang w:eastAsia="ar-SA"/>
        </w:rPr>
        <w:t>.</w:t>
      </w:r>
      <w:r w:rsidR="00FC316E" w:rsidRPr="004C41AD">
        <w:rPr>
          <w:rFonts w:ascii="Times New Roman" w:hAnsi="Times New Roman"/>
          <w:szCs w:val="24"/>
          <w:lang w:eastAsia="ar-SA"/>
        </w:rPr>
        <w:tab/>
        <w:t>Федерального перечня учебников на 201</w:t>
      </w:r>
      <w:r>
        <w:rPr>
          <w:rFonts w:ascii="Times New Roman" w:hAnsi="Times New Roman"/>
          <w:szCs w:val="24"/>
          <w:lang w:eastAsia="ar-SA"/>
        </w:rPr>
        <w:t>9-2020</w:t>
      </w:r>
      <w:r w:rsidR="00FC316E" w:rsidRPr="004C41AD">
        <w:rPr>
          <w:rFonts w:ascii="Times New Roman" w:hAnsi="Times New Roman"/>
          <w:szCs w:val="24"/>
          <w:lang w:eastAsia="ar-SA"/>
        </w:rPr>
        <w:t xml:space="preserve"> учебный год </w:t>
      </w:r>
    </w:p>
    <w:p w:rsidR="00E30D14" w:rsidRPr="004C41AD" w:rsidRDefault="00E30D14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 xml:space="preserve">Изучение литературы в основной школе направлено на достижение следующих </w:t>
      </w:r>
      <w:r w:rsidRPr="004C41AD">
        <w:rPr>
          <w:rFonts w:ascii="Times New Roman" w:hAnsi="Times New Roman"/>
          <w:b/>
          <w:szCs w:val="24"/>
          <w:lang w:eastAsia="ar-SA"/>
        </w:rPr>
        <w:t>целей</w:t>
      </w:r>
      <w:r w:rsidRPr="004C41AD">
        <w:rPr>
          <w:rFonts w:ascii="Times New Roman" w:hAnsi="Times New Roman"/>
          <w:szCs w:val="24"/>
          <w:lang w:eastAsia="ar-SA"/>
        </w:rPr>
        <w:t>:</w:t>
      </w:r>
    </w:p>
    <w:p w:rsidR="00CB571D" w:rsidRPr="004C41AD" w:rsidRDefault="00CB571D" w:rsidP="00447E0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ab/>
        <w:t xml:space="preserve">формирование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</w:t>
      </w:r>
    </w:p>
    <w:p w:rsidR="00CB571D" w:rsidRPr="004C41AD" w:rsidRDefault="00CB571D" w:rsidP="00447E0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ab/>
        <w:t>развитие интеллектуальных и творческих способностей учащихся, необходимых для их успешной социализации и самореализации;</w:t>
      </w:r>
    </w:p>
    <w:p w:rsidR="00CB571D" w:rsidRPr="004C41AD" w:rsidRDefault="00CB571D" w:rsidP="00447E0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ab/>
        <w:t>постижение учащимися вершинных произведений отечественной и мировой литературы, их чтение и анализ, освоенный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CB571D" w:rsidRPr="004C41AD" w:rsidRDefault="00CB571D" w:rsidP="00447E0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ab/>
        <w:t>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CB571D" w:rsidRPr="004C41AD" w:rsidRDefault="00CB571D" w:rsidP="00447E0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ab/>
        <w:t>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CB571D" w:rsidRPr="004C41AD" w:rsidRDefault="00CB571D" w:rsidP="00447E0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ab/>
        <w:t xml:space="preserve">овладение важнейшими </w:t>
      </w:r>
      <w:proofErr w:type="spellStart"/>
      <w:r w:rsidRPr="004C41AD">
        <w:rPr>
          <w:rFonts w:ascii="Times New Roman" w:hAnsi="Times New Roman"/>
          <w:szCs w:val="24"/>
          <w:lang w:eastAsia="ar-SA"/>
        </w:rPr>
        <w:t>общеучебными</w:t>
      </w:r>
      <w:proofErr w:type="spellEnd"/>
      <w:r w:rsidRPr="004C41AD">
        <w:rPr>
          <w:rFonts w:ascii="Times New Roman" w:hAnsi="Times New Roman"/>
          <w:szCs w:val="24"/>
          <w:lang w:eastAsia="ar-SA"/>
        </w:rPr>
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CB571D" w:rsidRPr="004C41AD" w:rsidRDefault="00CB571D" w:rsidP="00447E0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ab/>
        <w:t>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745EAC" w:rsidRPr="004C41AD" w:rsidRDefault="00745EAC" w:rsidP="00745EAC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 xml:space="preserve">Данные цели обуславливают решение следующих </w:t>
      </w:r>
      <w:r w:rsidRPr="004C41AD">
        <w:rPr>
          <w:rFonts w:ascii="Times New Roman" w:hAnsi="Times New Roman"/>
          <w:b/>
          <w:szCs w:val="24"/>
          <w:lang w:eastAsia="ar-SA"/>
        </w:rPr>
        <w:t>задач:</w:t>
      </w:r>
    </w:p>
    <w:p w:rsidR="00745EAC" w:rsidRPr="004C41AD" w:rsidRDefault="00745EAC" w:rsidP="00745EAC">
      <w:pPr>
        <w:pStyle w:val="af0"/>
        <w:numPr>
          <w:ilvl w:val="0"/>
          <w:numId w:val="41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сформировать первоначальные умения анализа с целью углубления восприятия и осознания идейно-художественной специфики изучаемых произведений; совершенствовать навыки выразительного чтения;</w:t>
      </w:r>
    </w:p>
    <w:p w:rsidR="00745EAC" w:rsidRPr="004C41AD" w:rsidRDefault="00745EAC" w:rsidP="00745EAC">
      <w:pPr>
        <w:pStyle w:val="af0"/>
        <w:numPr>
          <w:ilvl w:val="0"/>
          <w:numId w:val="41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 xml:space="preserve">формирование способности понимать и эстетически воспринимать произведения русской и зарубежной литературы; </w:t>
      </w:r>
    </w:p>
    <w:p w:rsidR="00745EAC" w:rsidRPr="004C41AD" w:rsidRDefault="00745EAC" w:rsidP="00745EAC">
      <w:pPr>
        <w:pStyle w:val="af0"/>
        <w:numPr>
          <w:ilvl w:val="0"/>
          <w:numId w:val="41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обогащение духовного мира учащихся путем приобщения их к нравственным ценностям и художественному многообразию литературы</w:t>
      </w:r>
    </w:p>
    <w:p w:rsidR="00745EAC" w:rsidRPr="004C41AD" w:rsidRDefault="00745EAC" w:rsidP="00745EAC">
      <w:pPr>
        <w:pStyle w:val="af0"/>
        <w:numPr>
          <w:ilvl w:val="0"/>
          <w:numId w:val="41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использовать изучение литературы для повышения речевой культуры учащихся;</w:t>
      </w:r>
    </w:p>
    <w:p w:rsidR="00745EAC" w:rsidRPr="004C41AD" w:rsidRDefault="00745EAC" w:rsidP="00745EAC">
      <w:pPr>
        <w:pStyle w:val="af0"/>
        <w:numPr>
          <w:ilvl w:val="0"/>
          <w:numId w:val="41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воспитывать у учащихся гуманное отношение к людям разных национальностей;</w:t>
      </w:r>
    </w:p>
    <w:p w:rsidR="00745EAC" w:rsidRPr="004C41AD" w:rsidRDefault="00745EAC" w:rsidP="00745EAC">
      <w:pPr>
        <w:pStyle w:val="af0"/>
        <w:numPr>
          <w:ilvl w:val="0"/>
          <w:numId w:val="41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расширить кругозор учащихся через чтение произведений различных жанров, разнообразных по содержанию и тематике.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Эта группа активно воспринимает прочитанный текст, но недостаточно владеет собственно техникой чтения, именно поэтому на уроках важно уделять внимание чтению вслух, развивать и укреплять стремление к чтению художественной литературы, проектной деятельности учащихся.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lastRenderedPageBreak/>
        <w:t>Главная идея программы по литературе – изучение литературы от фольклора к древнерусской литературе, от нее к русской литературе XVIII, XIX, XX вв.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Специфика учебного предмета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 xml:space="preserve">Курс литературы в </w:t>
      </w:r>
      <w:r w:rsidR="00860DAE" w:rsidRPr="004C41AD">
        <w:rPr>
          <w:rFonts w:ascii="Times New Roman" w:hAnsi="Times New Roman"/>
          <w:szCs w:val="24"/>
          <w:lang w:eastAsia="ar-SA"/>
        </w:rPr>
        <w:t>8</w:t>
      </w:r>
      <w:r w:rsidRPr="004C41AD">
        <w:rPr>
          <w:rFonts w:ascii="Times New Roman" w:hAnsi="Times New Roman"/>
          <w:szCs w:val="24"/>
          <w:lang w:eastAsia="ar-SA"/>
        </w:rPr>
        <w:t xml:space="preserve"> классе строится на основе сочетания концентрического, историко-хронологического и проблемно-тематического принципов.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 xml:space="preserve">Содержание курса литературы в </w:t>
      </w:r>
      <w:r w:rsidR="00860DAE" w:rsidRPr="004C41AD">
        <w:rPr>
          <w:rFonts w:ascii="Times New Roman" w:hAnsi="Times New Roman"/>
          <w:szCs w:val="24"/>
          <w:lang w:eastAsia="ar-SA"/>
        </w:rPr>
        <w:t>8</w:t>
      </w:r>
      <w:r w:rsidRPr="004C41AD">
        <w:rPr>
          <w:rFonts w:ascii="Times New Roman" w:hAnsi="Times New Roman"/>
          <w:szCs w:val="24"/>
          <w:lang w:eastAsia="ar-SA"/>
        </w:rPr>
        <w:t xml:space="preserve"> классе включает в себя произведения русской и зарубежной литературы, поднимающие вечные проблемы (добро, зло, жестокость и сострадание, великодушие, прекрасное в природе и человеческой жизни, роль и значение книги в жизни писателя и читателя).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 xml:space="preserve">Ведущая тема при изучении литературы в </w:t>
      </w:r>
      <w:r w:rsidR="00860DAE" w:rsidRPr="004C41AD">
        <w:rPr>
          <w:rFonts w:ascii="Times New Roman" w:hAnsi="Times New Roman"/>
          <w:szCs w:val="24"/>
          <w:lang w:eastAsia="ar-SA"/>
        </w:rPr>
        <w:t>8</w:t>
      </w:r>
      <w:r w:rsidRPr="004C41AD">
        <w:rPr>
          <w:rFonts w:ascii="Times New Roman" w:hAnsi="Times New Roman"/>
          <w:szCs w:val="24"/>
          <w:lang w:eastAsia="ar-SA"/>
        </w:rPr>
        <w:t xml:space="preserve"> классе – особенности труда писателя, его позиция, изображение человека как важнейшая проблема литературы. 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Учитывая рекомендации, изложенные в «Методическом письме о преподавании учебного предмета Литература в условиях введения Федерального компонента государственного стандарта общего образования», в рабочей программе выделены часы на развитие речи, на уроки внеклассного чтения, проектную деятельность учащихся.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самостоятельного чтения.</w:t>
      </w:r>
    </w:p>
    <w:p w:rsidR="00141F89" w:rsidRPr="00141F89" w:rsidRDefault="00141F89" w:rsidP="00141F89">
      <w:pPr>
        <w:suppressAutoHyphens/>
        <w:ind w:firstLine="567"/>
        <w:jc w:val="center"/>
        <w:rPr>
          <w:rFonts w:ascii="Times New Roman" w:hAnsi="Times New Roman"/>
          <w:szCs w:val="24"/>
          <w:lang w:eastAsia="ar-SA"/>
        </w:rPr>
      </w:pPr>
      <w:r w:rsidRPr="00141F89">
        <w:rPr>
          <w:rFonts w:ascii="Times New Roman" w:hAnsi="Times New Roman"/>
          <w:szCs w:val="24"/>
          <w:lang w:eastAsia="ar-SA"/>
        </w:rPr>
        <w:t>Описание места учебного предмета в учебном плане</w:t>
      </w:r>
    </w:p>
    <w:p w:rsidR="00860DAE" w:rsidRDefault="00141F89" w:rsidP="00141F89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141F89">
        <w:rPr>
          <w:rFonts w:ascii="Times New Roman" w:hAnsi="Times New Roman"/>
          <w:szCs w:val="24"/>
          <w:lang w:eastAsia="ar-SA"/>
        </w:rPr>
        <w:t>Рабочая программа ориентирована на использование учебника В. Я Коровиной (М.: Просвещение, 20</w:t>
      </w:r>
      <w:r w:rsidR="00BF45A1">
        <w:rPr>
          <w:rFonts w:ascii="Times New Roman" w:hAnsi="Times New Roman"/>
          <w:szCs w:val="24"/>
          <w:lang w:eastAsia="ar-SA"/>
        </w:rPr>
        <w:t>17</w:t>
      </w:r>
      <w:r w:rsidRPr="00141F89">
        <w:rPr>
          <w:rFonts w:ascii="Times New Roman" w:hAnsi="Times New Roman"/>
          <w:szCs w:val="24"/>
          <w:lang w:eastAsia="ar-SA"/>
        </w:rPr>
        <w:t xml:space="preserve">). Федеральный базисный учебный план для образовательных учреждений Российской Федерации предусматривает на изучение курса литературы в </w:t>
      </w:r>
      <w:r>
        <w:rPr>
          <w:rFonts w:ascii="Times New Roman" w:hAnsi="Times New Roman"/>
          <w:szCs w:val="24"/>
          <w:lang w:eastAsia="ar-SA"/>
        </w:rPr>
        <w:t>8 классе</w:t>
      </w:r>
      <w:r w:rsidRPr="00141F89">
        <w:rPr>
          <w:rFonts w:ascii="Times New Roman" w:hAnsi="Times New Roman"/>
          <w:szCs w:val="24"/>
          <w:lang w:eastAsia="ar-SA"/>
        </w:rPr>
        <w:t xml:space="preserve"> 68 часов. Надомное обучение предусматривает уменьшение количества часов до 34 (1 час в неделю).</w:t>
      </w:r>
    </w:p>
    <w:p w:rsidR="00141F89" w:rsidRPr="004C41AD" w:rsidRDefault="00141F89" w:rsidP="00141F89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Содержание  тем учебного курса</w:t>
      </w:r>
    </w:p>
    <w:p w:rsidR="00867E7C" w:rsidRDefault="00867E7C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ВВЕДЕНИЕ (1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Русская литература и история.  Интерес русских писателей к историческому прошлому своего народа.  Историзм творчества классиков русской литературы.</w:t>
      </w:r>
    </w:p>
    <w:p w:rsidR="00867E7C" w:rsidRDefault="00867E7C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УСТНОЕ НАРОДНОЕ ТВОРЧЕСТВО (</w:t>
      </w:r>
      <w:r w:rsidR="00B37A75">
        <w:rPr>
          <w:rFonts w:ascii="Times New Roman" w:hAnsi="Times New Roman"/>
          <w:b/>
          <w:szCs w:val="24"/>
        </w:rPr>
        <w:t>1</w:t>
      </w:r>
      <w:r w:rsidRPr="004C41AD">
        <w:rPr>
          <w:rFonts w:ascii="Times New Roman" w:hAnsi="Times New Roman"/>
          <w:b/>
          <w:szCs w:val="24"/>
        </w:rPr>
        <w:t xml:space="preserve">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В мире русской народной песни (лирические, исторические песни).  Отражение жизни народа в народной песне: «В темной лесе»,  «Уж ты ночка, ноченька темная...», «Вдоль по улице метелица метет...», «Пугачев в темнице»,  «Пугачев казнен».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Частушки как малый песенный жанр.  Отражение различных сторон жизни народа в частушках.  Разнообразие тематики частушек.  Поэтика частушек.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Предания  как исторический жанр русской народной прозы.  «О Пугачеве», «О покорении Сибири Ермаком...».  Особенности содержания и формы народных преданий.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Народная песня, частушка (развитие представлений).  Предание (развитие представлений).</w:t>
      </w:r>
    </w:p>
    <w:p w:rsidR="00867E7C" w:rsidRDefault="00867E7C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ИЗ ДРЕВНЕРУССКОЙ ЛИТЕРАТУРЫ (</w:t>
      </w:r>
      <w:r w:rsidR="00141F89">
        <w:rPr>
          <w:rFonts w:ascii="Times New Roman" w:hAnsi="Times New Roman"/>
          <w:b/>
          <w:szCs w:val="24"/>
        </w:rPr>
        <w:t>2</w:t>
      </w:r>
      <w:r w:rsidRPr="004C41AD">
        <w:rPr>
          <w:rFonts w:ascii="Times New Roman" w:hAnsi="Times New Roman"/>
          <w:b/>
          <w:szCs w:val="24"/>
        </w:rPr>
        <w:t xml:space="preserve">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Из «Жития Александра Невского».  Защита русских земель от нашествий и набегов врагов.  Бранные подвиги Александра Невского и его духовный подвиг самопожертвования.  Художественные особенности воинской повести и жития.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«Шемякин суд». Изображение действительных и вымышленных событий – главное новшество литературы 17 века.  Новые литературные герои – крестьянские и купеческие сыновья.  Сатира на судебные порядки. </w:t>
      </w:r>
      <w:proofErr w:type="gramStart"/>
      <w:r w:rsidRPr="004C41AD">
        <w:rPr>
          <w:rFonts w:ascii="Times New Roman" w:hAnsi="Times New Roman"/>
          <w:szCs w:val="24"/>
        </w:rPr>
        <w:t>Комические ситуации</w:t>
      </w:r>
      <w:proofErr w:type="gramEnd"/>
      <w:r w:rsidRPr="004C41AD">
        <w:rPr>
          <w:rFonts w:ascii="Times New Roman" w:hAnsi="Times New Roman"/>
          <w:szCs w:val="24"/>
        </w:rPr>
        <w:t xml:space="preserve"> с двумя плутами.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«Шемякин суд» - «</w:t>
      </w:r>
      <w:proofErr w:type="spellStart"/>
      <w:r w:rsidRPr="004C41AD">
        <w:rPr>
          <w:rFonts w:ascii="Times New Roman" w:hAnsi="Times New Roman"/>
          <w:szCs w:val="24"/>
        </w:rPr>
        <w:t>кривосуд</w:t>
      </w:r>
      <w:proofErr w:type="spellEnd"/>
      <w:r w:rsidRPr="004C41AD">
        <w:rPr>
          <w:rFonts w:ascii="Times New Roman" w:hAnsi="Times New Roman"/>
          <w:szCs w:val="24"/>
        </w:rPr>
        <w:t>» (</w:t>
      </w:r>
      <w:proofErr w:type="spellStart"/>
      <w:r w:rsidRPr="004C41AD">
        <w:rPr>
          <w:rFonts w:ascii="Times New Roman" w:hAnsi="Times New Roman"/>
          <w:szCs w:val="24"/>
        </w:rPr>
        <w:t>Шемяка</w:t>
      </w:r>
      <w:proofErr w:type="spellEnd"/>
      <w:r w:rsidRPr="004C41AD">
        <w:rPr>
          <w:rFonts w:ascii="Times New Roman" w:hAnsi="Times New Roman"/>
          <w:szCs w:val="24"/>
        </w:rPr>
        <w:t xml:space="preserve"> «</w:t>
      </w:r>
      <w:proofErr w:type="gramStart"/>
      <w:r w:rsidRPr="004C41AD">
        <w:rPr>
          <w:rFonts w:ascii="Times New Roman" w:hAnsi="Times New Roman"/>
          <w:szCs w:val="24"/>
        </w:rPr>
        <w:t>посулы</w:t>
      </w:r>
      <w:proofErr w:type="gramEnd"/>
      <w:r w:rsidRPr="004C41AD">
        <w:rPr>
          <w:rFonts w:ascii="Times New Roman" w:hAnsi="Times New Roman"/>
          <w:szCs w:val="24"/>
        </w:rPr>
        <w:t xml:space="preserve"> любил, потому что он и судил»).  Особенности поэтики бытовой сатирической повести.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Летопись.  Древнерусская повесть (развитие представлений).  Житие как жанр литературы (начальные представления).  Сатирическая повесть как жанр древнерусской литературы (начальные представления).</w:t>
      </w:r>
    </w:p>
    <w:p w:rsidR="00867E7C" w:rsidRDefault="00867E7C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lastRenderedPageBreak/>
        <w:t>ИЗ РУССКОЙ ЛИТЕРАТУРЫ 18 ВЕКА (</w:t>
      </w:r>
      <w:r w:rsidR="00141F89">
        <w:rPr>
          <w:rFonts w:ascii="Times New Roman" w:hAnsi="Times New Roman"/>
          <w:b/>
          <w:szCs w:val="24"/>
        </w:rPr>
        <w:t xml:space="preserve">2 </w:t>
      </w:r>
      <w:r w:rsidRPr="004C41AD">
        <w:rPr>
          <w:rFonts w:ascii="Times New Roman" w:hAnsi="Times New Roman"/>
          <w:b/>
          <w:szCs w:val="24"/>
        </w:rPr>
        <w:t>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Денис Иванович Фонвизин.  Слово о писателе.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«Недоросль» (сцены).  Сатирическая направленность комедии.  Проблема воспитания истинного гражданина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Понятие о классицизме.  Основные правила классицизма в драматическом произведении.</w:t>
      </w:r>
    </w:p>
    <w:p w:rsidR="00867E7C" w:rsidRDefault="00867E7C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ИЗ РУССКОЙ ЛИТЕРАТУРЫ 19 ВЕКА (</w:t>
      </w:r>
      <w:r w:rsidR="00141F89">
        <w:rPr>
          <w:rFonts w:ascii="Times New Roman" w:hAnsi="Times New Roman"/>
          <w:b/>
          <w:szCs w:val="24"/>
        </w:rPr>
        <w:t xml:space="preserve">17 </w:t>
      </w:r>
      <w:r w:rsidRPr="004C41AD">
        <w:rPr>
          <w:rFonts w:ascii="Times New Roman" w:hAnsi="Times New Roman"/>
          <w:b/>
          <w:szCs w:val="24"/>
        </w:rPr>
        <w:t>Ч.)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Иван Андреевич Крылов (1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Поэт и мудрец.  Язвительный сатирик и баснописец.  Краткий рассказ о писателе.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 «Лягушки, просящие царя». Критика «общественного договора» Ж.-Ж. Руссо.  Мораль басни.  «Обор».  Критика вмешательства императора Александра 1 в стратегию и тактику Кутузова</w:t>
      </w:r>
      <w:proofErr w:type="gramStart"/>
      <w:r w:rsidRPr="004C41AD">
        <w:rPr>
          <w:rFonts w:ascii="Times New Roman" w:hAnsi="Times New Roman"/>
          <w:szCs w:val="24"/>
        </w:rPr>
        <w:t xml:space="preserve"> В</w:t>
      </w:r>
      <w:proofErr w:type="gramEnd"/>
      <w:r w:rsidRPr="004C41AD">
        <w:rPr>
          <w:rFonts w:ascii="Times New Roman" w:hAnsi="Times New Roman"/>
          <w:szCs w:val="24"/>
        </w:rPr>
        <w:t xml:space="preserve"> отечественной войне 1812 года.  Мораль басни.  Осмеяние пороков:  самонадеянности, безответственности,  зазнайства.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Басня.  Мораль.  Аллегория (развитие представлений).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Кондратий Федорович Рылеев (1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Автор дум и сатир.  Краткий рассказ о писателе.  Оценка дум современниками.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 «Смерть Ермака».  Историческая тема думы.  Ермак Тимофеевич – главный герой думы, один из предводителей казаков.  Тема расширения русских земель.  Текст думы К. Ф. Рылеева – основа песни о Ермаке.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Дума (начальное представление).</w:t>
      </w:r>
    </w:p>
    <w:p w:rsidR="00E82575" w:rsidRDefault="00141F89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Александр Сергеевич Пушкин (3 ч.</w:t>
      </w:r>
      <w:r w:rsidR="00E82575" w:rsidRPr="004C41AD">
        <w:rPr>
          <w:rFonts w:ascii="Times New Roman" w:hAnsi="Times New Roman"/>
          <w:b/>
          <w:szCs w:val="24"/>
        </w:rPr>
        <w:t>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 Краткий рассказ об отношении поэта к истории и исторической теме в литературе.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«История Пугачева» (отрывки).  Заглавие Пушкина («История Пугачева») и поправка Николая 1 («История пугачевского бунта»), принятая Пушкиным как более точная. Смысловое различие.  История пугачевского восстания в художественном произведении и историческом труде писателя и историка.  Пугачев и народное восстание.  Отношение народа, дворян и автора к предводителю восстания.  Бунт «бессмысленный и беспощадный» (А. С. Пушкин).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Роман «Капитанская дочка».  Гринев – жизненный путь героя, формирование характера («Береги честь смолоду»).  Маша Миронова – нравственная красота героини.  Швабрин – антигерой.  Значение образа Савельича в романе.  Особенности композиции.  Гуманизм и историзм Пушкина.  </w:t>
      </w:r>
      <w:proofErr w:type="gramStart"/>
      <w:r w:rsidRPr="004C41AD">
        <w:rPr>
          <w:rFonts w:ascii="Times New Roman" w:hAnsi="Times New Roman"/>
          <w:szCs w:val="24"/>
        </w:rPr>
        <w:t>Историческая</w:t>
      </w:r>
      <w:proofErr w:type="gramEnd"/>
      <w:r w:rsidRPr="004C41AD">
        <w:rPr>
          <w:rFonts w:ascii="Times New Roman" w:hAnsi="Times New Roman"/>
          <w:szCs w:val="24"/>
        </w:rPr>
        <w:t xml:space="preserve"> правда и художественный вымысел в романе.  Фольклорные мотивы в романе.  Различие авторской позиции в «Капитанской дочке» и «Истории Пугачева».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Историзм художественной литературы (начальные представления).  Роман (начальные представления).  Реализм (начальные представления).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«Пиковая дама». Место повести в контексте творчества Пушкина.  Проблема «человек и судьба» в идейном содержании произведения.  Соотношение </w:t>
      </w:r>
      <w:proofErr w:type="gramStart"/>
      <w:r w:rsidRPr="004C41AD">
        <w:rPr>
          <w:rFonts w:ascii="Times New Roman" w:hAnsi="Times New Roman"/>
          <w:szCs w:val="24"/>
        </w:rPr>
        <w:t>случайного</w:t>
      </w:r>
      <w:proofErr w:type="gramEnd"/>
      <w:r w:rsidRPr="004C41AD">
        <w:rPr>
          <w:rFonts w:ascii="Times New Roman" w:hAnsi="Times New Roman"/>
          <w:szCs w:val="24"/>
        </w:rPr>
        <w:t xml:space="preserve"> и закономерного.  Смысл названия повести и эпиграфа к ней.  Композиция повести: система предсказаний, намеков и символических соответствий.  Функции эпиграфов.  Система образов-персонажей, сочетание в них реального и символического планов, значение образа Петербурга.  Идейно-композиционная функция фантастики.  Мотив карт и карточной игры, символика чисел.  Эпилог, его место в философской концепции повести.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М</w:t>
      </w:r>
      <w:r w:rsidR="00141F89">
        <w:rPr>
          <w:rFonts w:ascii="Times New Roman" w:hAnsi="Times New Roman"/>
          <w:b/>
          <w:szCs w:val="24"/>
        </w:rPr>
        <w:t>ихаил Юрьевич Лермонтов (</w:t>
      </w:r>
      <w:r w:rsidRPr="004C41AD">
        <w:rPr>
          <w:rFonts w:ascii="Times New Roman" w:hAnsi="Times New Roman"/>
          <w:b/>
          <w:szCs w:val="24"/>
        </w:rPr>
        <w:t>1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Краткий рассказ о писателе, отношение к историческим темам и воплощение этих тем в его творчестве. «Мцыри».  Поэма о вольнолюбивом юноше, вырванном из родной среды и воспитанном в чуждом ему обществе.  Свободный, мятежный, сильный дух героя.  Мцыри как романтический герой.  Образ монастыря и образы природы, их роль в произведении.  Романтически-условный историзм поэмы.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Поэма (развитие представлений).  Романтический герой (начальные представления), романтическая поэма (начальные представления).</w:t>
      </w:r>
    </w:p>
    <w:p w:rsidR="00E82575" w:rsidRDefault="00141F89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Николай Васильевич Гоголь (4 ч.</w:t>
      </w:r>
      <w:r w:rsidR="00E82575" w:rsidRPr="004C41AD">
        <w:rPr>
          <w:rFonts w:ascii="Times New Roman" w:hAnsi="Times New Roman"/>
          <w:b/>
          <w:szCs w:val="24"/>
        </w:rPr>
        <w:t>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Краткий рассказ о писателе, его отношение к истории, исторической теме в художественном произведении. «Ревизор».  Комедия «со злостью и солью».  История создания и история постановки комедии.  Поворот русской драматургии к социальной теме.  Отношение современной писателю критики, общественности к комедии «Ревизор».  Разоблачение пороков чиновничества.  Цель автора – высмеять «все дурное в России» (Н.В. Гоголь).  Новизна финала, немой сцены, своеобразие </w:t>
      </w:r>
      <w:r w:rsidRPr="004C41AD">
        <w:rPr>
          <w:rFonts w:ascii="Times New Roman" w:hAnsi="Times New Roman"/>
          <w:szCs w:val="24"/>
        </w:rPr>
        <w:lastRenderedPageBreak/>
        <w:t>действия пьесы «от начала до конца вытекает из характеров» (В</w:t>
      </w:r>
      <w:proofErr w:type="gramStart"/>
      <w:r w:rsidRPr="004C41AD">
        <w:rPr>
          <w:rFonts w:ascii="Times New Roman" w:hAnsi="Times New Roman"/>
          <w:szCs w:val="24"/>
        </w:rPr>
        <w:t xml:space="preserve"> .</w:t>
      </w:r>
      <w:proofErr w:type="gramEnd"/>
      <w:r w:rsidRPr="004C41AD">
        <w:rPr>
          <w:rFonts w:ascii="Times New Roman" w:hAnsi="Times New Roman"/>
          <w:szCs w:val="24"/>
        </w:rPr>
        <w:t xml:space="preserve">И. Немирович-Данченко).  Хлестаков и «миражная интрига» (Ю. Манн).  </w:t>
      </w:r>
      <w:proofErr w:type="gramStart"/>
      <w:r w:rsidRPr="004C41AD">
        <w:rPr>
          <w:rFonts w:ascii="Times New Roman" w:hAnsi="Times New Roman"/>
          <w:szCs w:val="24"/>
        </w:rPr>
        <w:t>Хлестаковщина</w:t>
      </w:r>
      <w:proofErr w:type="gramEnd"/>
      <w:r w:rsidRPr="004C41AD">
        <w:rPr>
          <w:rFonts w:ascii="Times New Roman" w:hAnsi="Times New Roman"/>
          <w:szCs w:val="24"/>
        </w:rPr>
        <w:t xml:space="preserve"> как общественное явление.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Комедия (развитие представлений).  Сатира и юмор (развитие представлений).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«Шинель».  Образ «маленького человека» в литературе.  Потеря Акакием Акакиевичем </w:t>
      </w:r>
      <w:proofErr w:type="spellStart"/>
      <w:r w:rsidRPr="004C41AD">
        <w:rPr>
          <w:rFonts w:ascii="Times New Roman" w:hAnsi="Times New Roman"/>
          <w:szCs w:val="24"/>
        </w:rPr>
        <w:t>Башмачкиным</w:t>
      </w:r>
      <w:proofErr w:type="spellEnd"/>
      <w:r w:rsidRPr="004C41AD">
        <w:rPr>
          <w:rFonts w:ascii="Times New Roman" w:hAnsi="Times New Roman"/>
          <w:szCs w:val="24"/>
        </w:rPr>
        <w:t xml:space="preserve">  лица (одиночество, косноязычие).  Шинель как последняя надежда согреться в холодном мире.  Тщетность этой мечты.  Петербург как символ вечного адского холода.  Незлобивость  мелкого чиновника, обладающего духовной силой и противостоящего бездушию общества.  Роль фантастики в художественном произведении.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Ива</w:t>
      </w:r>
      <w:r w:rsidR="00141F89">
        <w:rPr>
          <w:rFonts w:ascii="Times New Roman" w:hAnsi="Times New Roman"/>
          <w:b/>
          <w:szCs w:val="24"/>
        </w:rPr>
        <w:t>н Сергеевич Тургенев (3 ч.</w:t>
      </w:r>
      <w:r w:rsidRPr="004C41AD">
        <w:rPr>
          <w:rFonts w:ascii="Times New Roman" w:hAnsi="Times New Roman"/>
          <w:b/>
          <w:szCs w:val="24"/>
        </w:rPr>
        <w:t>)</w:t>
      </w:r>
    </w:p>
    <w:p w:rsidR="00E82575" w:rsidRDefault="00E82575" w:rsidP="00E82575">
      <w:pPr>
        <w:suppressAutoHyphens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Краткий рассказ </w:t>
      </w:r>
      <w:r w:rsidRPr="00E82575">
        <w:rPr>
          <w:rFonts w:ascii="Times New Roman" w:hAnsi="Times New Roman"/>
          <w:szCs w:val="24"/>
        </w:rPr>
        <w:t>о писателе. Повесть «Ася». Своеобразие замысла повести. Знакомство с героями повести. Образ героя-рассказчика.</w:t>
      </w:r>
      <w:r>
        <w:rPr>
          <w:rFonts w:ascii="Times New Roman" w:hAnsi="Times New Roman"/>
          <w:szCs w:val="24"/>
        </w:rPr>
        <w:t xml:space="preserve"> </w:t>
      </w:r>
      <w:r w:rsidRPr="00E82575">
        <w:rPr>
          <w:rFonts w:ascii="Times New Roman" w:hAnsi="Times New Roman"/>
          <w:szCs w:val="24"/>
        </w:rPr>
        <w:t>Испытание любовью героев повести И.С. Тургенева «Ася». Изображение нравственной красоты и душевных качеств тургеневской девушки. Образ природы и тема рока в повести.</w:t>
      </w:r>
    </w:p>
    <w:p w:rsidR="00E82575" w:rsidRDefault="00E82575" w:rsidP="00E82575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Поэзия родной природы (1 ч.)</w:t>
      </w:r>
    </w:p>
    <w:p w:rsidR="00E82575" w:rsidRPr="00E82575" w:rsidRDefault="00E82575" w:rsidP="00E82575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E82575">
        <w:rPr>
          <w:rFonts w:ascii="Times New Roman" w:hAnsi="Times New Roman"/>
          <w:szCs w:val="24"/>
        </w:rPr>
        <w:t>Поэзия родной природы в лирике русских поэтов 19 века (А.С. Пушкин, М.Ю. Лермонтов, Ф.И. Тютчев, А.Н. Майков).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 xml:space="preserve">Михаил </w:t>
      </w:r>
      <w:proofErr w:type="spellStart"/>
      <w:r w:rsidRPr="004C41AD">
        <w:rPr>
          <w:rFonts w:ascii="Times New Roman" w:hAnsi="Times New Roman"/>
          <w:b/>
          <w:szCs w:val="24"/>
        </w:rPr>
        <w:t>Евграфович</w:t>
      </w:r>
      <w:proofErr w:type="spellEnd"/>
      <w:r w:rsidRPr="004C41AD">
        <w:rPr>
          <w:rFonts w:ascii="Times New Roman" w:hAnsi="Times New Roman"/>
          <w:b/>
          <w:szCs w:val="24"/>
        </w:rPr>
        <w:t xml:space="preserve"> Салтыков-Щедрин (1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Краткий рассказ о писателе, редакторе, издателе. «История одного города»  (отрывок).  Художественно-политическая сатира на современные писателю порядки.  Ирония писателя-гражданина, бичующего основанный на бесправии народа строй. Гротескные образы градоначальников.  Пародия на официальные исторические сочинения.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Гипербола, гротеск (развитие представлений).  Литературная пародия (начальные представления).  Эзопов язык (развитие понятия).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Лев Николаевич Толстой (</w:t>
      </w:r>
      <w:r w:rsidR="00141F89">
        <w:rPr>
          <w:rFonts w:ascii="Times New Roman" w:hAnsi="Times New Roman"/>
          <w:b/>
          <w:szCs w:val="24"/>
        </w:rPr>
        <w:t>1</w:t>
      </w:r>
      <w:r w:rsidRPr="004C41AD">
        <w:rPr>
          <w:rFonts w:ascii="Times New Roman" w:hAnsi="Times New Roman"/>
          <w:b/>
          <w:szCs w:val="24"/>
        </w:rPr>
        <w:t xml:space="preserve">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Краткий рассказ о писателе.  Идеал взаимной любви и согласия в обществе. «После бала».  Идея </w:t>
      </w:r>
      <w:proofErr w:type="spellStart"/>
      <w:r w:rsidRPr="004C41AD">
        <w:rPr>
          <w:rFonts w:ascii="Times New Roman" w:hAnsi="Times New Roman"/>
          <w:szCs w:val="24"/>
        </w:rPr>
        <w:t>разделенности</w:t>
      </w:r>
      <w:proofErr w:type="spellEnd"/>
      <w:r w:rsidRPr="004C41AD">
        <w:rPr>
          <w:rFonts w:ascii="Times New Roman" w:hAnsi="Times New Roman"/>
          <w:szCs w:val="24"/>
        </w:rPr>
        <w:t xml:space="preserve"> двух Россий.  Противоречие между сословиями и внутри сословий.  Контраст как средство раскрытия конфликта.  Психологизм рассказа.  Нравственность в основе поступков героя.  Мечта о воссоединении дворянства и народа.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Художественная деталь.  Антитеза (развитие представлений).  Композиция (развитие представлений).  Роль антитезы в композиции произведений.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Поэзия родной природы.  А. С. Пушкин.  «Цветы последние милей...»,  М. Ю. Лермонтов. «Осень»,  Ф. И. Тютчев.  «Осенний вечер», А. А. Фет.  «Первый ландыш»,  А. Н. Майков.  «Поле зыблется цветами...».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Антон Павлович Чехов (</w:t>
      </w:r>
      <w:r w:rsidR="00141F89">
        <w:rPr>
          <w:rFonts w:ascii="Times New Roman" w:hAnsi="Times New Roman"/>
          <w:b/>
          <w:szCs w:val="24"/>
        </w:rPr>
        <w:t>1</w:t>
      </w:r>
      <w:r w:rsidRPr="004C41AD">
        <w:rPr>
          <w:rFonts w:ascii="Times New Roman" w:hAnsi="Times New Roman"/>
          <w:b/>
          <w:szCs w:val="24"/>
        </w:rPr>
        <w:t xml:space="preserve">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Краткий рассказ о писателе. «О любви» (из трилогии).  История о любви и упущенном счастье.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Психологизм художественной литературы (развитие представлений).</w:t>
      </w:r>
    </w:p>
    <w:p w:rsidR="00E82575" w:rsidRPr="004C41AD" w:rsidRDefault="00E82575" w:rsidP="00E82575">
      <w:pPr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 xml:space="preserve">ИЗ ЛИТЕРАТУРЫ </w:t>
      </w:r>
      <w:r w:rsidRPr="004C41AD">
        <w:rPr>
          <w:rFonts w:ascii="Times New Roman" w:hAnsi="Times New Roman"/>
          <w:b/>
          <w:szCs w:val="24"/>
          <w:lang w:val="en-US"/>
        </w:rPr>
        <w:t>XX</w:t>
      </w:r>
      <w:r w:rsidRPr="00E82575">
        <w:rPr>
          <w:rFonts w:ascii="Times New Roman" w:hAnsi="Times New Roman"/>
          <w:b/>
          <w:szCs w:val="24"/>
        </w:rPr>
        <w:t xml:space="preserve"> </w:t>
      </w:r>
      <w:r w:rsidRPr="004C41AD">
        <w:rPr>
          <w:rFonts w:ascii="Times New Roman" w:hAnsi="Times New Roman"/>
          <w:b/>
          <w:szCs w:val="24"/>
        </w:rPr>
        <w:t>ВЕКА (</w:t>
      </w:r>
      <w:r w:rsidR="00141F89">
        <w:rPr>
          <w:rFonts w:ascii="Times New Roman" w:hAnsi="Times New Roman"/>
          <w:b/>
          <w:szCs w:val="24"/>
        </w:rPr>
        <w:t>7</w:t>
      </w:r>
      <w:r>
        <w:rPr>
          <w:rFonts w:ascii="Times New Roman" w:hAnsi="Times New Roman"/>
          <w:b/>
          <w:szCs w:val="24"/>
        </w:rPr>
        <w:t xml:space="preserve"> ч.)</w:t>
      </w:r>
    </w:p>
    <w:p w:rsidR="00E82575" w:rsidRDefault="00E82575" w:rsidP="00E82575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Иван Алексеевич Бунин (1 ч.)</w:t>
      </w:r>
    </w:p>
    <w:p w:rsidR="004C41AD" w:rsidRPr="004C41AD" w:rsidRDefault="004C41AD" w:rsidP="00E82575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Краткий рассказ о писателе. «Кавказ».  Повествование о любви в различных ее состояниях и в различных жизненных ситуациях.  Мастерство Бунина-рассказчика.  Психологизм прозы писателя.</w:t>
      </w:r>
    </w:p>
    <w:p w:rsidR="00E82575" w:rsidRDefault="00141F89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Александр Иванович Куприн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Краткий рассказ о писателе. «Куст сирени».  Утверждение согласия и взаимопонимания, любви и счастья в семье.  Самоотверженность и находчивость главной героини.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Сюжет и фабула.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Александр Александрович Блок (1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Краткий рассказ о поэте. «Россия».  Историческая тема в стихотворении,  его современное звучание и смысл.</w:t>
      </w:r>
    </w:p>
    <w:p w:rsidR="00E82575" w:rsidRDefault="00141F89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Сергей Александрович Есенин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Краткий рассказ о жизни и творчестве поэта. «Пугачев».  Поэма на историческую тему.  Характер Пугачева.  Сопоставление образа предводителя восстания в разных произведениях: в фольклоре, в произведениях А. С. Пушкина, С.А. Есенина.  Современность  и  историческое прошлое в драматической поэме Есенина.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Драматическая поэма (начальные представления).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Писатели улыбаются (</w:t>
      </w:r>
      <w:r w:rsidR="00141F89">
        <w:rPr>
          <w:rFonts w:ascii="Times New Roman" w:hAnsi="Times New Roman"/>
          <w:b/>
          <w:szCs w:val="24"/>
        </w:rPr>
        <w:t>1</w:t>
      </w:r>
      <w:r w:rsidRPr="004C41AD">
        <w:rPr>
          <w:rFonts w:ascii="Times New Roman" w:hAnsi="Times New Roman"/>
          <w:b/>
          <w:szCs w:val="24"/>
        </w:rPr>
        <w:t xml:space="preserve">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lastRenderedPageBreak/>
        <w:t>Журнал «</w:t>
      </w:r>
      <w:proofErr w:type="spellStart"/>
      <w:r w:rsidRPr="004C41AD">
        <w:rPr>
          <w:rFonts w:ascii="Times New Roman" w:hAnsi="Times New Roman"/>
          <w:szCs w:val="24"/>
        </w:rPr>
        <w:t>Сатирикон</w:t>
      </w:r>
      <w:proofErr w:type="spellEnd"/>
      <w:r w:rsidRPr="004C41AD">
        <w:rPr>
          <w:rFonts w:ascii="Times New Roman" w:hAnsi="Times New Roman"/>
          <w:szCs w:val="24"/>
        </w:rPr>
        <w:t>». Тэффи, О</w:t>
      </w:r>
      <w:proofErr w:type="gramStart"/>
      <w:r w:rsidRPr="004C41AD">
        <w:rPr>
          <w:rFonts w:ascii="Times New Roman" w:hAnsi="Times New Roman"/>
          <w:szCs w:val="24"/>
        </w:rPr>
        <w:t xml:space="preserve"> .</w:t>
      </w:r>
      <w:proofErr w:type="gramEnd"/>
      <w:r w:rsidRPr="004C41AD">
        <w:rPr>
          <w:rFonts w:ascii="Times New Roman" w:hAnsi="Times New Roman"/>
          <w:szCs w:val="24"/>
        </w:rPr>
        <w:t>Дымов, А. Аверченко.  «Всеобщая история, обработанная «</w:t>
      </w:r>
      <w:proofErr w:type="spellStart"/>
      <w:r w:rsidRPr="004C41AD">
        <w:rPr>
          <w:rFonts w:ascii="Times New Roman" w:hAnsi="Times New Roman"/>
          <w:szCs w:val="24"/>
        </w:rPr>
        <w:t>Сатириконом</w:t>
      </w:r>
      <w:proofErr w:type="spellEnd"/>
      <w:r w:rsidRPr="004C41AD">
        <w:rPr>
          <w:rFonts w:ascii="Times New Roman" w:hAnsi="Times New Roman"/>
          <w:szCs w:val="24"/>
        </w:rPr>
        <w:t>» (отрывки).  Сатирическое изображение исторических событий.  Приемы и способы создания сатирического повествования.  Смысл иронического повествования о прошлом.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М. Зощенко.  «История болезни»; Тэффи. «Жизнь и воротник».  Для самостоятельного чтения.  Сатира и юмор в рассказах </w:t>
      </w:r>
      <w:proofErr w:type="spellStart"/>
      <w:r w:rsidRPr="004C41AD">
        <w:rPr>
          <w:rFonts w:ascii="Times New Roman" w:hAnsi="Times New Roman"/>
          <w:szCs w:val="24"/>
        </w:rPr>
        <w:t>сатириконцев</w:t>
      </w:r>
      <w:proofErr w:type="spellEnd"/>
      <w:r w:rsidRPr="004C41AD">
        <w:rPr>
          <w:rFonts w:ascii="Times New Roman" w:hAnsi="Times New Roman"/>
          <w:szCs w:val="24"/>
        </w:rPr>
        <w:t>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Михаил Андреевич Осоргин.  Краткий рассказ о писателе.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«Пенсне».  Сочетание фантастики и реальности в рассказе.  Мелочи быта и их психологическое содержание.  Для самостоятельного чтения.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 xml:space="preserve">Александр </w:t>
      </w:r>
      <w:proofErr w:type="spellStart"/>
      <w:r w:rsidRPr="004C41AD">
        <w:rPr>
          <w:rFonts w:ascii="Times New Roman" w:hAnsi="Times New Roman"/>
          <w:b/>
          <w:szCs w:val="24"/>
        </w:rPr>
        <w:t>Трифонович</w:t>
      </w:r>
      <w:proofErr w:type="spellEnd"/>
      <w:r w:rsidRPr="004C41AD">
        <w:rPr>
          <w:rFonts w:ascii="Times New Roman" w:hAnsi="Times New Roman"/>
          <w:b/>
          <w:szCs w:val="24"/>
        </w:rPr>
        <w:t xml:space="preserve"> Твардовский (</w:t>
      </w:r>
      <w:r w:rsidR="00141F89">
        <w:rPr>
          <w:rFonts w:ascii="Times New Roman" w:hAnsi="Times New Roman"/>
          <w:b/>
          <w:szCs w:val="24"/>
        </w:rPr>
        <w:t>2</w:t>
      </w:r>
      <w:r w:rsidRPr="004C41AD">
        <w:rPr>
          <w:rFonts w:ascii="Times New Roman" w:hAnsi="Times New Roman"/>
          <w:b/>
          <w:szCs w:val="24"/>
        </w:rPr>
        <w:t xml:space="preserve"> ч</w:t>
      </w:r>
      <w:r w:rsidR="00141F89">
        <w:rPr>
          <w:rFonts w:ascii="Times New Roman" w:hAnsi="Times New Roman"/>
          <w:b/>
          <w:szCs w:val="24"/>
        </w:rPr>
        <w:t>.</w:t>
      </w:r>
      <w:r w:rsidRPr="004C41AD">
        <w:rPr>
          <w:rFonts w:ascii="Times New Roman" w:hAnsi="Times New Roman"/>
          <w:b/>
          <w:szCs w:val="24"/>
        </w:rPr>
        <w:t>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Краткий рассказ о писателе. «Василий Теркин».  Жизнь народа на крутых переломах и поворотах истории в произведениях поэта.  Поэтическая энциклопедия Великой Отечественной войны.  Тема служения Родине.  Новаторский характер Василия Теркина – сочетание черт крестьянина и убеждений гражданина, защитника родной страны.  Картины жизни воюющего народа.  </w:t>
      </w:r>
      <w:proofErr w:type="gramStart"/>
      <w:r w:rsidRPr="004C41AD">
        <w:rPr>
          <w:rFonts w:ascii="Times New Roman" w:hAnsi="Times New Roman"/>
          <w:szCs w:val="24"/>
        </w:rPr>
        <w:t>Реалистическая</w:t>
      </w:r>
      <w:proofErr w:type="gramEnd"/>
      <w:r w:rsidRPr="004C41AD">
        <w:rPr>
          <w:rFonts w:ascii="Times New Roman" w:hAnsi="Times New Roman"/>
          <w:szCs w:val="24"/>
        </w:rPr>
        <w:t xml:space="preserve"> правда о войне в поэме.  Юмор.  Язык поэмы.  Связь фольклора и литературы.  Композиция поэмы.  Восприятие поэмы читателями-фронтовиками.  Оценка поэмы в литературной критике.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Фольклор и литература (развитие понятия) Авторские отступления как элемент композиции (начальные представления).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 xml:space="preserve">Виктор Петрович </w:t>
      </w:r>
      <w:r w:rsidR="00141F89">
        <w:rPr>
          <w:rFonts w:ascii="Times New Roman" w:hAnsi="Times New Roman"/>
          <w:b/>
          <w:szCs w:val="24"/>
        </w:rPr>
        <w:t>Астафьев (1 ч.</w:t>
      </w:r>
      <w:r w:rsidRPr="004C41AD">
        <w:rPr>
          <w:rFonts w:ascii="Times New Roman" w:hAnsi="Times New Roman"/>
          <w:b/>
          <w:szCs w:val="24"/>
        </w:rPr>
        <w:t>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Краткий рассказ о писателе.  «Фотография, на которой меня нет».  Автобиографический характер рассказа.  Отражение военного времени.  Мечты и реальность военного детства.  Дружеская атмосфера, объединяющая жителей деревни.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Герой – повествователь (развитие представлений).</w:t>
      </w:r>
    </w:p>
    <w:p w:rsidR="004C41AD" w:rsidRPr="00141F89" w:rsidRDefault="004C41AD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141F89">
        <w:rPr>
          <w:rFonts w:ascii="Times New Roman" w:hAnsi="Times New Roman"/>
          <w:b/>
          <w:szCs w:val="24"/>
        </w:rPr>
        <w:t>Русские</w:t>
      </w:r>
      <w:r w:rsidR="00141F89">
        <w:rPr>
          <w:rFonts w:ascii="Times New Roman" w:hAnsi="Times New Roman"/>
          <w:b/>
          <w:szCs w:val="24"/>
        </w:rPr>
        <w:t xml:space="preserve"> поэты о Родине, родной природе (1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И. Анненский. «Снег»; Д. Мережковский. «Родное», «Не надо звуков»; Н. Заболоцкий. «Вечер на Оке», «Уступи мне, скворец, уголок...»; Н. Рубцов. «По вечерам», «Встреча», «Привет, Россия...».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ИЗ ЗАРУБЕЖНОЙ ЛИТЕРАТУРЫ (</w:t>
      </w:r>
      <w:r w:rsidR="00141F89">
        <w:rPr>
          <w:rFonts w:ascii="Times New Roman" w:hAnsi="Times New Roman"/>
          <w:b/>
          <w:szCs w:val="24"/>
        </w:rPr>
        <w:t>3</w:t>
      </w:r>
      <w:r w:rsidRPr="004C41AD">
        <w:rPr>
          <w:rFonts w:ascii="Times New Roman" w:hAnsi="Times New Roman"/>
          <w:b/>
          <w:szCs w:val="24"/>
        </w:rPr>
        <w:t xml:space="preserve">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Уильям Шекспир. Краткий рассказ о писателе. «Ромео и Джульетта». Семейная вражда и любовь героев.  Ромео и Джульетта – символ  любви и жертвенности. «Вечные проблемы» в творчестве Шекспира.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Конфликт как основа сюжета драматического произведения.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Сонеты – «Кто хвалится родством своим со знатью...»,  «Увы, мой стих не блещет новизной...».  В строгой форме сонетов – живая мысль, подлинные горячие чувства.  Воспевание поэтом любви и дружбы.  Сюжеты Шекспира – «богатейшая сокровищница лирической поэзии» (В. Г. Белинский).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Сонет как форма лирической поэзии.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Жан Батист Мольер.  Слово о Мольере</w:t>
      </w:r>
      <w:proofErr w:type="gramStart"/>
      <w:r w:rsidRPr="004C41AD">
        <w:rPr>
          <w:rFonts w:ascii="Times New Roman" w:hAnsi="Times New Roman"/>
          <w:szCs w:val="24"/>
        </w:rPr>
        <w:t xml:space="preserve"> .</w:t>
      </w:r>
      <w:proofErr w:type="gramEnd"/>
      <w:r w:rsidRPr="004C41AD">
        <w:rPr>
          <w:rFonts w:ascii="Times New Roman" w:hAnsi="Times New Roman"/>
          <w:szCs w:val="24"/>
        </w:rPr>
        <w:t>«Мещанин во дворянстве» (обзор с чтением отдельных сцен).  17 век – эпоха расцвета классицизма в искусстве Франции.  Мольер – великий комедиограф эпохи классицизма.  «Мещанин во дворянстве» - сатира на дворянство и невежественных буржуа.  Особенности классицизма в комедии.  Комедийное мастерство Мольера.  Народные истоки смеха Мольера.  Общечеловеческий смысл комедии.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Классицизм.  Сатира (развитие понятия).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Джонатан Свифт.  Краткий рассказ о писателе. «Путешествие Гулливера».  Сатира на государственное устройство и общество.  Гротесковый характер изображения.</w:t>
      </w:r>
    </w:p>
    <w:p w:rsidR="00E43FDE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Вальтер Скотт.  Краткий рассказ о писателе. «Айвенго».  Исторический роман.  Средневековая Англия в романе.  Главные герои и события.  История, изображенная «домашним образом: мысли и чувства героев,  переданные сквозь призму домашнего быта, обстановки, семейных устоев и отношений.</w:t>
      </w:r>
    </w:p>
    <w:p w:rsidR="00E82575" w:rsidRPr="004C41AD" w:rsidRDefault="00E82575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b/>
          <w:szCs w:val="24"/>
        </w:rPr>
        <w:t>ПОДВЕДЕНИЕ ИТОГО ЗА ГОД (</w:t>
      </w:r>
      <w:r w:rsidR="00141F89">
        <w:rPr>
          <w:rFonts w:ascii="Times New Roman" w:hAnsi="Times New Roman"/>
          <w:b/>
          <w:szCs w:val="24"/>
        </w:rPr>
        <w:t>1</w:t>
      </w:r>
      <w:r w:rsidRPr="004C41AD">
        <w:rPr>
          <w:rFonts w:ascii="Times New Roman" w:hAnsi="Times New Roman"/>
          <w:b/>
          <w:szCs w:val="24"/>
        </w:rPr>
        <w:t xml:space="preserve">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</w:p>
    <w:p w:rsidR="00CB571D" w:rsidRPr="004C41AD" w:rsidRDefault="00F31BCC" w:rsidP="00745EAC">
      <w:pPr>
        <w:pStyle w:val="af5"/>
        <w:ind w:left="567"/>
        <w:jc w:val="center"/>
        <w:rPr>
          <w:rFonts w:ascii="Times New Roman" w:hAnsi="Times New Roman" w:cs="Times New Roman"/>
          <w:b/>
        </w:rPr>
      </w:pPr>
      <w:r w:rsidRPr="004C41AD">
        <w:rPr>
          <w:rFonts w:ascii="Times New Roman" w:hAnsi="Times New Roman" w:cs="Times New Roman"/>
          <w:b/>
        </w:rPr>
        <w:t>Планируемые результаты освоения учебного предмета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Личностные результаты: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proofErr w:type="gramStart"/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России,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чело-</w:t>
      </w:r>
      <w:proofErr w:type="spellStart"/>
      <w:r w:rsidRPr="004C41AD">
        <w:rPr>
          <w:rFonts w:ascii="Times New Roman" w:hAnsi="Times New Roman"/>
          <w:szCs w:val="24"/>
          <w:lang w:eastAsia="ar-SA"/>
        </w:rPr>
        <w:t>вечества</w:t>
      </w:r>
      <w:proofErr w:type="spellEnd"/>
      <w:r w:rsidRPr="004C41AD">
        <w:rPr>
          <w:rFonts w:ascii="Times New Roman" w:hAnsi="Times New Roman"/>
          <w:szCs w:val="24"/>
          <w:lang w:eastAsia="ar-SA"/>
        </w:rPr>
        <w:t xml:space="preserve">, усвоение </w:t>
      </w:r>
      <w:r w:rsidRPr="004C41AD">
        <w:rPr>
          <w:rFonts w:ascii="Times New Roman" w:hAnsi="Times New Roman"/>
          <w:szCs w:val="24"/>
          <w:lang w:eastAsia="ar-SA"/>
        </w:rPr>
        <w:lastRenderedPageBreak/>
        <w:t>гуманистических ценностей многонационального российского обще-</w:t>
      </w:r>
      <w:proofErr w:type="spellStart"/>
      <w:r w:rsidRPr="004C41AD">
        <w:rPr>
          <w:rFonts w:ascii="Times New Roman" w:hAnsi="Times New Roman"/>
          <w:szCs w:val="24"/>
          <w:lang w:eastAsia="ar-SA"/>
        </w:rPr>
        <w:t>ства</w:t>
      </w:r>
      <w:proofErr w:type="spellEnd"/>
      <w:r w:rsidRPr="004C41AD">
        <w:rPr>
          <w:rFonts w:ascii="Times New Roman" w:hAnsi="Times New Roman"/>
          <w:szCs w:val="24"/>
          <w:lang w:eastAsia="ar-SA"/>
        </w:rPr>
        <w:t>, воспитание чувства ответственности и долга перед Родиной;</w:t>
      </w:r>
      <w:proofErr w:type="gramEnd"/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 xml:space="preserve">Формирование ответственного отношения к учению, готовности и способности </w:t>
      </w:r>
      <w:proofErr w:type="gramStart"/>
      <w:r w:rsidRPr="004C41AD">
        <w:rPr>
          <w:rFonts w:ascii="Times New Roman" w:hAnsi="Times New Roman"/>
          <w:szCs w:val="24"/>
          <w:lang w:eastAsia="ar-SA"/>
        </w:rPr>
        <w:t>обучаю-</w:t>
      </w:r>
      <w:proofErr w:type="spellStart"/>
      <w:r w:rsidRPr="004C41AD">
        <w:rPr>
          <w:rFonts w:ascii="Times New Roman" w:hAnsi="Times New Roman"/>
          <w:szCs w:val="24"/>
          <w:lang w:eastAsia="ar-SA"/>
        </w:rPr>
        <w:t>щихся</w:t>
      </w:r>
      <w:proofErr w:type="spellEnd"/>
      <w:proofErr w:type="gramEnd"/>
      <w:r w:rsidRPr="004C41AD">
        <w:rPr>
          <w:rFonts w:ascii="Times New Roman" w:hAnsi="Times New Roman"/>
          <w:szCs w:val="24"/>
          <w:lang w:eastAsia="ar-SA"/>
        </w:rPr>
        <w:t xml:space="preserve">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предпочтений, с учетом устойчивых познавательных интересов;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proofErr w:type="gramStart"/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мира, готовности и способности вести диалог с другими людьми и достигать в нем взаимопонимания;</w:t>
      </w:r>
      <w:proofErr w:type="gramEnd"/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Освоение социальных норм, правил поведения, ролей и форм социальной жизни в группах и сообществах, включая взрослые и социальные сообщества,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Формирование коммуникативной компетентности  в общении и сотрудничестве со сверстниками, старшими и младшими товарищами в</w:t>
      </w:r>
      <w:r w:rsidR="00141F89">
        <w:rPr>
          <w:rFonts w:ascii="Times New Roman" w:hAnsi="Times New Roman"/>
          <w:szCs w:val="24"/>
          <w:lang w:eastAsia="ar-SA"/>
        </w:rPr>
        <w:t xml:space="preserve"> процессе образовательной, обще</w:t>
      </w:r>
      <w:r w:rsidRPr="004C41AD">
        <w:rPr>
          <w:rFonts w:ascii="Times New Roman" w:hAnsi="Times New Roman"/>
          <w:szCs w:val="24"/>
          <w:lang w:eastAsia="ar-SA"/>
        </w:rPr>
        <w:t>ственно полезной, учебно-исследовательской, творческой и других видах деятельности;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Формирование основ экологической культуры на основе признания ценности жизни во всех ее проявлениях и необходимости ответственного</w:t>
      </w:r>
      <w:r w:rsidR="00141F89">
        <w:rPr>
          <w:rFonts w:ascii="Times New Roman" w:hAnsi="Times New Roman"/>
          <w:szCs w:val="24"/>
          <w:lang w:eastAsia="ar-SA"/>
        </w:rPr>
        <w:t>, бережного отношения к окружаю</w:t>
      </w:r>
      <w:r w:rsidRPr="004C41AD">
        <w:rPr>
          <w:rFonts w:ascii="Times New Roman" w:hAnsi="Times New Roman"/>
          <w:szCs w:val="24"/>
          <w:lang w:eastAsia="ar-SA"/>
        </w:rPr>
        <w:t>щей среде;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Осознание значения семьи в жизни человека и общества, принятие ценностей семейной жизни, уважительное и заботливое отношение к членам своей семьи;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proofErr w:type="spellStart"/>
      <w:r w:rsidRPr="004C41AD">
        <w:rPr>
          <w:rFonts w:ascii="Times New Roman" w:hAnsi="Times New Roman"/>
          <w:szCs w:val="24"/>
          <w:lang w:eastAsia="ar-SA"/>
        </w:rPr>
        <w:t>Метапредметные</w:t>
      </w:r>
      <w:proofErr w:type="spellEnd"/>
      <w:r w:rsidRPr="004C41AD">
        <w:rPr>
          <w:rFonts w:ascii="Times New Roman" w:hAnsi="Times New Roman"/>
          <w:szCs w:val="24"/>
          <w:lang w:eastAsia="ar-SA"/>
        </w:rPr>
        <w:t xml:space="preserve">  результаты: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Умение самостоятельно определять цели своего обучения, ставить и формулировать для себя новые задачи в учебе и познавательной деятельности;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 xml:space="preserve">Умение самостоятельно планировать пути достижения целей, в том числе </w:t>
      </w:r>
      <w:proofErr w:type="gramStart"/>
      <w:r w:rsidRPr="004C41AD">
        <w:rPr>
          <w:rFonts w:ascii="Times New Roman" w:hAnsi="Times New Roman"/>
          <w:szCs w:val="24"/>
          <w:lang w:eastAsia="ar-SA"/>
        </w:rPr>
        <w:t>альтернатив-</w:t>
      </w:r>
      <w:proofErr w:type="spellStart"/>
      <w:r w:rsidRPr="004C41AD">
        <w:rPr>
          <w:rFonts w:ascii="Times New Roman" w:hAnsi="Times New Roman"/>
          <w:szCs w:val="24"/>
          <w:lang w:eastAsia="ar-SA"/>
        </w:rPr>
        <w:t>ные</w:t>
      </w:r>
      <w:proofErr w:type="spellEnd"/>
      <w:proofErr w:type="gramEnd"/>
      <w:r w:rsidRPr="004C41AD">
        <w:rPr>
          <w:rFonts w:ascii="Times New Roman" w:hAnsi="Times New Roman"/>
          <w:szCs w:val="24"/>
          <w:lang w:eastAsia="ar-SA"/>
        </w:rPr>
        <w:t xml:space="preserve">, осознанно выбирать наиболее эффективные способы решения учебных и </w:t>
      </w:r>
      <w:proofErr w:type="spellStart"/>
      <w:r w:rsidRPr="004C41AD">
        <w:rPr>
          <w:rFonts w:ascii="Times New Roman" w:hAnsi="Times New Roman"/>
          <w:szCs w:val="24"/>
          <w:lang w:eastAsia="ar-SA"/>
        </w:rPr>
        <w:t>познава</w:t>
      </w:r>
      <w:proofErr w:type="spellEnd"/>
      <w:r w:rsidRPr="004C41AD">
        <w:rPr>
          <w:rFonts w:ascii="Times New Roman" w:hAnsi="Times New Roman"/>
          <w:szCs w:val="24"/>
          <w:lang w:eastAsia="ar-SA"/>
        </w:rPr>
        <w:t>-тельных задач;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</w:t>
      </w:r>
      <w:proofErr w:type="spellStart"/>
      <w:proofErr w:type="gramStart"/>
      <w:r w:rsidRPr="004C41AD">
        <w:rPr>
          <w:rFonts w:ascii="Times New Roman" w:hAnsi="Times New Roman"/>
          <w:szCs w:val="24"/>
          <w:lang w:eastAsia="ar-SA"/>
        </w:rPr>
        <w:t>соответ-ствии</w:t>
      </w:r>
      <w:proofErr w:type="spellEnd"/>
      <w:proofErr w:type="gramEnd"/>
      <w:r w:rsidRPr="004C41AD">
        <w:rPr>
          <w:rFonts w:ascii="Times New Roman" w:hAnsi="Times New Roman"/>
          <w:szCs w:val="24"/>
          <w:lang w:eastAsia="ar-SA"/>
        </w:rPr>
        <w:t xml:space="preserve"> с изменяющейся обстановкой;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Умение оценивать правильность выполнения учебной задачи, собственные возможности ее решения;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 xml:space="preserve">Умение определять понятия, создавать обобщения, устанавливать аналогии, </w:t>
      </w:r>
      <w:proofErr w:type="spellStart"/>
      <w:r w:rsidRPr="004C41AD">
        <w:rPr>
          <w:rFonts w:ascii="Times New Roman" w:hAnsi="Times New Roman"/>
          <w:szCs w:val="24"/>
          <w:lang w:eastAsia="ar-SA"/>
        </w:rPr>
        <w:t>классифици-ровать</w:t>
      </w:r>
      <w:proofErr w:type="spellEnd"/>
      <w:r w:rsidRPr="004C41AD">
        <w:rPr>
          <w:rFonts w:ascii="Times New Roman" w:hAnsi="Times New Roman"/>
          <w:szCs w:val="24"/>
          <w:lang w:eastAsia="ar-SA"/>
        </w:rPr>
        <w:t xml:space="preserve">, самостоятельно выбирать основания и критерии для классификации, </w:t>
      </w:r>
      <w:proofErr w:type="spellStart"/>
      <w:r w:rsidRPr="004C41AD">
        <w:rPr>
          <w:rFonts w:ascii="Times New Roman" w:hAnsi="Times New Roman"/>
          <w:szCs w:val="24"/>
          <w:lang w:eastAsia="ar-SA"/>
        </w:rPr>
        <w:t>устанавли-вать</w:t>
      </w:r>
      <w:proofErr w:type="spellEnd"/>
      <w:r w:rsidRPr="004C41AD">
        <w:rPr>
          <w:rFonts w:ascii="Times New Roman" w:hAnsi="Times New Roman"/>
          <w:szCs w:val="24"/>
          <w:lang w:eastAsia="ar-SA"/>
        </w:rPr>
        <w:t xml:space="preserve"> причинно-следственную связь, строить логическое рассуждение, умозаключение </w:t>
      </w:r>
      <w:proofErr w:type="gramStart"/>
      <w:r w:rsidRPr="004C41AD">
        <w:rPr>
          <w:rFonts w:ascii="Times New Roman" w:hAnsi="Times New Roman"/>
          <w:szCs w:val="24"/>
          <w:lang w:eastAsia="ar-SA"/>
        </w:rPr>
        <w:t xml:space="preserve">( </w:t>
      </w:r>
      <w:proofErr w:type="gramEnd"/>
      <w:r w:rsidRPr="004C41AD">
        <w:rPr>
          <w:rFonts w:ascii="Times New Roman" w:hAnsi="Times New Roman"/>
          <w:szCs w:val="24"/>
          <w:lang w:eastAsia="ar-SA"/>
        </w:rPr>
        <w:t>индуктивное, дедуктивное и по аналогии) и делать выводы;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Умение создавать, применять и преобразовывать знаки и символы, модели и схемы для решения познавательных задач;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Смысловое чтение, умение организовывать учебное сотрудничество и совместную деятельность с учителем и сверстниками, работать индивидуально и в группах, находить общее решение и разрешать конфликты на основе согласования позиций с учетом интересов, формулировать, аргументировать и отстаивать свое мнение;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lastRenderedPageBreak/>
        <w:t>•</w:t>
      </w:r>
      <w:r w:rsidRPr="004C41AD">
        <w:rPr>
          <w:rFonts w:ascii="Times New Roman" w:hAnsi="Times New Roman"/>
          <w:szCs w:val="24"/>
          <w:lang w:eastAsia="ar-SA"/>
        </w:rPr>
        <w:tab/>
        <w:t xml:space="preserve">Умение осознанно использовать речевые средства в соответствии с задачей </w:t>
      </w:r>
      <w:proofErr w:type="spellStart"/>
      <w:proofErr w:type="gramStart"/>
      <w:r w:rsidRPr="004C41AD">
        <w:rPr>
          <w:rFonts w:ascii="Times New Roman" w:hAnsi="Times New Roman"/>
          <w:szCs w:val="24"/>
          <w:lang w:eastAsia="ar-SA"/>
        </w:rPr>
        <w:t>коммуника-ции</w:t>
      </w:r>
      <w:proofErr w:type="spellEnd"/>
      <w:proofErr w:type="gramEnd"/>
      <w:r w:rsidRPr="004C41AD">
        <w:rPr>
          <w:rFonts w:ascii="Times New Roman" w:hAnsi="Times New Roman"/>
          <w:szCs w:val="24"/>
          <w:lang w:eastAsia="ar-SA"/>
        </w:rPr>
        <w:t xml:space="preserve"> для выражения своих чувств, мыслей и потребностей, планирования и регуляции своей деятельности: владение устной и письменной речью, монологической контекстной речью;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Формирование и развитие компетентности в области использования информационно-коммуникационных технологий.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Предметные результаты: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XIX-XX вв., литературы народов России и зарубежной литературы;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 xml:space="preserve">Понимание связи литературных произведений с эпохой их написания, выявления </w:t>
      </w:r>
      <w:proofErr w:type="gramStart"/>
      <w:r w:rsidRPr="004C41AD">
        <w:rPr>
          <w:rFonts w:ascii="Times New Roman" w:hAnsi="Times New Roman"/>
          <w:szCs w:val="24"/>
          <w:lang w:eastAsia="ar-SA"/>
        </w:rPr>
        <w:t>зало-</w:t>
      </w:r>
      <w:proofErr w:type="spellStart"/>
      <w:r w:rsidRPr="004C41AD">
        <w:rPr>
          <w:rFonts w:ascii="Times New Roman" w:hAnsi="Times New Roman"/>
          <w:szCs w:val="24"/>
          <w:lang w:eastAsia="ar-SA"/>
        </w:rPr>
        <w:t>женных</w:t>
      </w:r>
      <w:proofErr w:type="spellEnd"/>
      <w:proofErr w:type="gramEnd"/>
      <w:r w:rsidRPr="004C41AD">
        <w:rPr>
          <w:rFonts w:ascii="Times New Roman" w:hAnsi="Times New Roman"/>
          <w:szCs w:val="24"/>
          <w:lang w:eastAsia="ar-SA"/>
        </w:rPr>
        <w:t xml:space="preserve"> в них вневременных, непреходящих нравственных ценностей и их современного звучания;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 xml:space="preserve">Умение анализировать литературное произведение: определять его принадлежность к одному из литературных родов и жанров, понимать и формулировать тему, идею, </w:t>
      </w:r>
      <w:proofErr w:type="gramStart"/>
      <w:r w:rsidRPr="004C41AD">
        <w:rPr>
          <w:rFonts w:ascii="Times New Roman" w:hAnsi="Times New Roman"/>
          <w:szCs w:val="24"/>
          <w:lang w:eastAsia="ar-SA"/>
        </w:rPr>
        <w:t>нрав-</w:t>
      </w:r>
      <w:proofErr w:type="spellStart"/>
      <w:r w:rsidRPr="004C41AD">
        <w:rPr>
          <w:rFonts w:ascii="Times New Roman" w:hAnsi="Times New Roman"/>
          <w:szCs w:val="24"/>
          <w:lang w:eastAsia="ar-SA"/>
        </w:rPr>
        <w:t>ственный</w:t>
      </w:r>
      <w:proofErr w:type="spellEnd"/>
      <w:proofErr w:type="gramEnd"/>
      <w:r w:rsidRPr="004C41AD">
        <w:rPr>
          <w:rFonts w:ascii="Times New Roman" w:hAnsi="Times New Roman"/>
          <w:szCs w:val="24"/>
          <w:lang w:eastAsia="ar-SA"/>
        </w:rPr>
        <w:t xml:space="preserve"> пафос литературного произведения, характеризовать его героев, сопоставлять героев одного или нескольких произведений;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Определение в произведении элементов сюжета, композиции, изобразительно-выразительных средств языка, понимание и роли в раскрытии идейно-художественного содержания произведения (элементы филологического анализа), владение элементарной литературоведческой терминологией при анализе литературного произведения;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Формирование собственного отношения к произведениям литературы, их оценка;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Умение интерпретировать (в отдельных случаях) изученные литературные произведения;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Понимание авторской позиции и свое отношение к ней;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Восприятие на слух литературных произведений разных жанров, осмысленное чтение и адекватное восприятие;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Умение пересказывать прозаические произведения или их отрывки с использованием образных средств русского языка и цитат из текста, о</w:t>
      </w:r>
      <w:r w:rsidR="00307039" w:rsidRPr="004C41AD">
        <w:rPr>
          <w:rFonts w:ascii="Times New Roman" w:hAnsi="Times New Roman"/>
          <w:szCs w:val="24"/>
          <w:lang w:eastAsia="ar-SA"/>
        </w:rPr>
        <w:t>твечать на вопросы по прослушан</w:t>
      </w:r>
      <w:r w:rsidRPr="004C41AD">
        <w:rPr>
          <w:rFonts w:ascii="Times New Roman" w:hAnsi="Times New Roman"/>
          <w:szCs w:val="24"/>
          <w:lang w:eastAsia="ar-SA"/>
        </w:rPr>
        <w:t>ному тексту, создавать устные монологические высказывания разного типа, вести диалог;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Написание изложений и сочинений на темы, связанные с тематикой, проблематикой изученных произведений, классные и домашние творче</w:t>
      </w:r>
      <w:r w:rsidR="00307039" w:rsidRPr="004C41AD">
        <w:rPr>
          <w:rFonts w:ascii="Times New Roman" w:hAnsi="Times New Roman"/>
          <w:szCs w:val="24"/>
          <w:lang w:eastAsia="ar-SA"/>
        </w:rPr>
        <w:t>ские работы, рефераты на литера</w:t>
      </w:r>
      <w:r w:rsidRPr="004C41AD">
        <w:rPr>
          <w:rFonts w:ascii="Times New Roman" w:hAnsi="Times New Roman"/>
          <w:szCs w:val="24"/>
          <w:lang w:eastAsia="ar-SA"/>
        </w:rPr>
        <w:t>турные и общекультурные темы;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Понимание образной природы литературы как явления</w:t>
      </w:r>
      <w:r w:rsidR="00307039" w:rsidRPr="004C41AD">
        <w:rPr>
          <w:rFonts w:ascii="Times New Roman" w:hAnsi="Times New Roman"/>
          <w:szCs w:val="24"/>
          <w:lang w:eastAsia="ar-SA"/>
        </w:rPr>
        <w:t xml:space="preserve"> словесного искусства, эстетиче</w:t>
      </w:r>
      <w:r w:rsidRPr="004C41AD">
        <w:rPr>
          <w:rFonts w:ascii="Times New Roman" w:hAnsi="Times New Roman"/>
          <w:szCs w:val="24"/>
          <w:lang w:eastAsia="ar-SA"/>
        </w:rPr>
        <w:t>ское восприятие произведений литературы, формирование эстетического вкуса;</w:t>
      </w:r>
    </w:p>
    <w:p w:rsidR="00E30D14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Понимание русского слова в его эстетической функции, роли изобразительно-выразительных сре</w:t>
      </w:r>
      <w:proofErr w:type="gramStart"/>
      <w:r w:rsidRPr="004C41AD">
        <w:rPr>
          <w:rFonts w:ascii="Times New Roman" w:hAnsi="Times New Roman"/>
          <w:szCs w:val="24"/>
          <w:lang w:eastAsia="ar-SA"/>
        </w:rPr>
        <w:t>дств в с</w:t>
      </w:r>
      <w:proofErr w:type="gramEnd"/>
      <w:r w:rsidRPr="004C41AD">
        <w:rPr>
          <w:rFonts w:ascii="Times New Roman" w:hAnsi="Times New Roman"/>
          <w:szCs w:val="24"/>
          <w:lang w:eastAsia="ar-SA"/>
        </w:rPr>
        <w:t>оздании художественны образов литературных произведений.</w:t>
      </w:r>
      <w:r w:rsidR="00307039" w:rsidRPr="004C41AD">
        <w:rPr>
          <w:rFonts w:ascii="Times New Roman" w:hAnsi="Times New Roman"/>
          <w:szCs w:val="24"/>
          <w:lang w:eastAsia="ar-SA"/>
        </w:rPr>
        <w:t xml:space="preserve"> </w:t>
      </w:r>
      <w:r w:rsidR="008B7340" w:rsidRPr="004C41AD">
        <w:rPr>
          <w:rFonts w:ascii="Times New Roman" w:hAnsi="Times New Roman"/>
          <w:szCs w:val="24"/>
          <w:lang w:eastAsia="ar-SA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усвоения основных понятий теории и истории литературы, формирования умений оценивать и анализировать художественные произведения</w:t>
      </w:r>
      <w:r w:rsidR="00FC316E" w:rsidRPr="004C41AD">
        <w:rPr>
          <w:rFonts w:ascii="Times New Roman" w:hAnsi="Times New Roman"/>
          <w:szCs w:val="24"/>
          <w:lang w:eastAsia="ar-SA"/>
        </w:rPr>
        <w:t xml:space="preserve">. </w:t>
      </w:r>
    </w:p>
    <w:p w:rsidR="00504194" w:rsidRPr="004C41AD" w:rsidRDefault="00504194" w:rsidP="00447E06">
      <w:pPr>
        <w:ind w:firstLine="567"/>
        <w:jc w:val="both"/>
        <w:rPr>
          <w:rFonts w:ascii="Times New Roman" w:hAnsi="Times New Roman"/>
          <w:szCs w:val="24"/>
        </w:rPr>
      </w:pPr>
    </w:p>
    <w:p w:rsidR="00745EAC" w:rsidRPr="004C41AD" w:rsidRDefault="00745EAC">
      <w:pPr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br w:type="page"/>
      </w:r>
    </w:p>
    <w:p w:rsidR="00F31BCC" w:rsidRDefault="00F31BCC" w:rsidP="00745EAC">
      <w:pPr>
        <w:pStyle w:val="af5"/>
        <w:ind w:left="567"/>
        <w:jc w:val="center"/>
        <w:rPr>
          <w:rFonts w:ascii="Times New Roman" w:hAnsi="Times New Roman" w:cs="Times New Roman"/>
          <w:b/>
        </w:rPr>
      </w:pPr>
      <w:r w:rsidRPr="004C41AD">
        <w:rPr>
          <w:rFonts w:ascii="Times New Roman" w:hAnsi="Times New Roman" w:cs="Times New Roman"/>
          <w:b/>
        </w:rPr>
        <w:lastRenderedPageBreak/>
        <w:t>Календарно-тематическое планирование</w:t>
      </w:r>
    </w:p>
    <w:p w:rsidR="006A7004" w:rsidRDefault="006A7004" w:rsidP="00745EAC">
      <w:pPr>
        <w:pStyle w:val="af5"/>
        <w:ind w:left="567"/>
        <w:jc w:val="center"/>
        <w:rPr>
          <w:rFonts w:ascii="Times New Roman" w:hAnsi="Times New Roman" w:cs="Times New Roman"/>
          <w:b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51"/>
        <w:gridCol w:w="5879"/>
        <w:gridCol w:w="2025"/>
        <w:gridCol w:w="2027"/>
      </w:tblGrid>
      <w:tr w:rsidR="00B37A75" w:rsidRPr="00B37A75" w:rsidTr="00BF45A1">
        <w:trPr>
          <w:trHeight w:val="578"/>
        </w:trPr>
        <w:tc>
          <w:tcPr>
            <w:tcW w:w="35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B37A75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275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B37A75">
              <w:rPr>
                <w:rFonts w:ascii="Times New Roman" w:hAnsi="Times New Roman"/>
                <w:b/>
                <w:bCs/>
              </w:rPr>
              <w:t>Тема</w:t>
            </w:r>
          </w:p>
        </w:tc>
        <w:tc>
          <w:tcPr>
            <w:tcW w:w="18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B37A75">
              <w:rPr>
                <w:rFonts w:ascii="Times New Roman" w:hAnsi="Times New Roman"/>
                <w:b/>
                <w:bCs/>
              </w:rPr>
              <w:t>Дата проведения</w:t>
            </w:r>
          </w:p>
        </w:tc>
      </w:tr>
      <w:tr w:rsidR="00B37A75" w:rsidRPr="00B37A75" w:rsidTr="00BF45A1">
        <w:trPr>
          <w:trHeight w:val="272"/>
        </w:trPr>
        <w:tc>
          <w:tcPr>
            <w:tcW w:w="35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B37A75">
              <w:rPr>
                <w:rFonts w:ascii="Times New Roman" w:hAnsi="Times New Roman"/>
                <w:b/>
                <w:bCs/>
              </w:rPr>
              <w:t>По плану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B37A75">
              <w:rPr>
                <w:rFonts w:ascii="Times New Roman" w:hAnsi="Times New Roman"/>
                <w:b/>
                <w:bCs/>
              </w:rPr>
              <w:t>Фактически</w:t>
            </w:r>
          </w:p>
        </w:tc>
      </w:tr>
      <w:tr w:rsidR="00B37A75" w:rsidRPr="00B37A75" w:rsidTr="00B37A75">
        <w:trPr>
          <w:trHeight w:val="272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A75" w:rsidRDefault="00B37A75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Введение (1 ч.)</w:t>
            </w:r>
          </w:p>
          <w:p w:rsidR="006A7004" w:rsidRPr="00B37A75" w:rsidRDefault="006A7004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1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B37A7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Русская литература и история.</w:t>
            </w:r>
          </w:p>
          <w:p w:rsidR="006A7004" w:rsidRPr="00B37A75" w:rsidRDefault="006A7004" w:rsidP="00B37A7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37A75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A75" w:rsidRDefault="00B37A75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B37A75">
              <w:rPr>
                <w:rFonts w:ascii="Times New Roman" w:hAnsi="Times New Roman"/>
                <w:b/>
              </w:rPr>
              <w:t>Устное народное творчество (1 ч.)</w:t>
            </w:r>
          </w:p>
          <w:p w:rsidR="006A7004" w:rsidRPr="00B37A75" w:rsidRDefault="006A7004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Устное народное творчество. Русские народные песни, частушки, предания.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B37A75" w:rsidRPr="00B37A75" w:rsidTr="00B37A75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A75" w:rsidRDefault="00B37A75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37A75">
              <w:rPr>
                <w:rFonts w:ascii="Times New Roman" w:hAnsi="Times New Roman"/>
                <w:b/>
                <w:color w:val="000000"/>
              </w:rPr>
              <w:t>Из древнерусской литературы (</w:t>
            </w:r>
            <w:r>
              <w:rPr>
                <w:rFonts w:ascii="Times New Roman" w:hAnsi="Times New Roman"/>
                <w:b/>
                <w:color w:val="000000"/>
              </w:rPr>
              <w:t>2</w:t>
            </w:r>
            <w:r w:rsidRPr="00B37A75">
              <w:rPr>
                <w:rFonts w:ascii="Times New Roman" w:hAnsi="Times New Roman"/>
                <w:b/>
                <w:color w:val="000000"/>
              </w:rPr>
              <w:t xml:space="preserve"> ч.)</w:t>
            </w:r>
          </w:p>
          <w:p w:rsidR="006A7004" w:rsidRPr="00B37A75" w:rsidRDefault="006A7004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Житийная литература как особый жанр. "Житие Александра Невского".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4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"Шемякин суд". Сатирическое произведение 17 в.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37A75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A75" w:rsidRDefault="00B37A75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</w:t>
            </w:r>
            <w:r w:rsidRPr="00B37A75">
              <w:rPr>
                <w:rFonts w:ascii="Times New Roman" w:hAnsi="Times New Roman"/>
                <w:b/>
              </w:rPr>
              <w:t>з русской литературы 18 века (</w:t>
            </w:r>
            <w:r>
              <w:rPr>
                <w:rFonts w:ascii="Times New Roman" w:hAnsi="Times New Roman"/>
                <w:b/>
              </w:rPr>
              <w:t>2</w:t>
            </w:r>
            <w:r w:rsidRPr="00B37A75">
              <w:rPr>
                <w:rFonts w:ascii="Times New Roman" w:hAnsi="Times New Roman"/>
                <w:b/>
              </w:rPr>
              <w:t xml:space="preserve"> ч.)</w:t>
            </w:r>
          </w:p>
          <w:p w:rsidR="006A7004" w:rsidRPr="00B37A75" w:rsidRDefault="006A7004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5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Н.М.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Карамзин "Наталья, боярская дочь".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6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"Наталья, боярская дочь". Характеры героев повести, особенности языка.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37A75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A75" w:rsidRDefault="00B37A75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</w:t>
            </w:r>
            <w:r w:rsidRPr="00B37A75">
              <w:rPr>
                <w:rFonts w:ascii="Times New Roman" w:hAnsi="Times New Roman"/>
                <w:b/>
              </w:rPr>
              <w:t>з русской литературы 19 века (</w:t>
            </w:r>
            <w:r>
              <w:rPr>
                <w:rFonts w:ascii="Times New Roman" w:hAnsi="Times New Roman"/>
                <w:b/>
              </w:rPr>
              <w:t>17</w:t>
            </w:r>
            <w:r w:rsidRPr="00B37A75">
              <w:rPr>
                <w:rFonts w:ascii="Times New Roman" w:hAnsi="Times New Roman"/>
                <w:b/>
              </w:rPr>
              <w:t xml:space="preserve"> ч.)</w:t>
            </w:r>
          </w:p>
          <w:p w:rsidR="006A7004" w:rsidRPr="00B37A75" w:rsidRDefault="006A7004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7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Из русской литературы 19 в. И.А.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Крылов. Басни "Обоз", "Лягушки, просящие царя".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8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К.Ф.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Рылеев, дума "Смерть Ермака".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9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А.С.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Пушкин. Историческая тема в творчестве поэта.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"История пугачевского бунта"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10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А.С.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Пушкин "Капитанская дочка".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11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"Капитанская дочка". Гринев, жизненный путь героя повести.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12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М.Ю.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Лермонтов "Мцыри"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13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Н.В.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Гоголь. Идейный замысел комедии "Ревизор". Первое и второе действие.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14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"Ревизор". Нравственные и социальные пороки чиновничества. Хлестаков и чиновники.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15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Хлестаков и городничий. Сходства и различия образов.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16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Н.В.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Гоголь "Шинель", судьба маленького человека.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lastRenderedPageBreak/>
              <w:t>17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И.С.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Тургенев. Личность, судьба, творчество. Повесть "Ася".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18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"Ася"- повесть о первой любви. История любви, как основа повести.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19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Анализ 16 главы. Образ Аси.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20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М.Е.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Салтыков-Щедрин "История одного города" (отрывок). Сатира на современные писателю порядки.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21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Л.Н.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Толстой "После бала". Социально-нравственные проблемы в рассказе.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22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Поэзия родной природы. А.С.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Пушкин, М.Ю.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Лермонтов, Ф.И.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Тютчев, А.А.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Фет, А.Н.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Майков.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23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А.П.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Чехов. Слово о писателе. Рассказ "О любви".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37A75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A75" w:rsidRDefault="00B37A75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</w:t>
            </w:r>
            <w:r w:rsidRPr="00B37A75">
              <w:rPr>
                <w:rFonts w:ascii="Times New Roman" w:hAnsi="Times New Roman"/>
                <w:b/>
              </w:rPr>
              <w:t xml:space="preserve">з литературы </w:t>
            </w:r>
            <w:r>
              <w:rPr>
                <w:rFonts w:ascii="Times New Roman" w:hAnsi="Times New Roman"/>
                <w:b/>
              </w:rPr>
              <w:t>ХХ</w:t>
            </w:r>
            <w:r w:rsidRPr="00B37A75">
              <w:rPr>
                <w:rFonts w:ascii="Times New Roman" w:hAnsi="Times New Roman"/>
                <w:b/>
              </w:rPr>
              <w:t xml:space="preserve"> века (</w:t>
            </w:r>
            <w:r>
              <w:rPr>
                <w:rFonts w:ascii="Times New Roman" w:hAnsi="Times New Roman"/>
                <w:b/>
              </w:rPr>
              <w:t>7</w:t>
            </w:r>
            <w:r w:rsidRPr="00B37A75">
              <w:rPr>
                <w:rFonts w:ascii="Times New Roman" w:hAnsi="Times New Roman"/>
                <w:b/>
              </w:rPr>
              <w:t xml:space="preserve"> ч.)</w:t>
            </w:r>
          </w:p>
          <w:p w:rsidR="006A7004" w:rsidRPr="00B37A75" w:rsidRDefault="006A7004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24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И.А.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Бунин "Кавказ". И.А.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Куприн "Куст сирени"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25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А.А.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Блок "На поле Куликовом". С.А.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Есенин поэма "Пугачев".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26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Журнал "</w:t>
            </w:r>
            <w:proofErr w:type="spellStart"/>
            <w:r w:rsidRPr="00B37A75">
              <w:rPr>
                <w:rFonts w:ascii="Times New Roman" w:hAnsi="Times New Roman"/>
                <w:color w:val="000000"/>
              </w:rPr>
              <w:t>Сатирикон</w:t>
            </w:r>
            <w:proofErr w:type="spellEnd"/>
            <w:r w:rsidRPr="00B37A75">
              <w:rPr>
                <w:rFonts w:ascii="Times New Roman" w:hAnsi="Times New Roman"/>
                <w:color w:val="000000"/>
              </w:rPr>
              <w:t>".</w:t>
            </w:r>
            <w:r w:rsidR="00F85667"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Сатира и юмор в рассказах Тэффи "Жизнь и воротник", М.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Зощенко "История болезни"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27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А.Т.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Твардовский "Василий Теркин". История создания поэмы. Героика и юмор в поэме. Стихи и песни о Великой Отечественной войне.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28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Василий Теркин как собирательный образ.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29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В.П.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Астафьев "Фотография, на которой меня нет".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30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Русские поэты о Родине. Поэты русского зарубежья об оставленной Родине.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37A75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A75" w:rsidRDefault="00B37A75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</w:t>
            </w:r>
            <w:r w:rsidRPr="00B37A75">
              <w:rPr>
                <w:rFonts w:ascii="Times New Roman" w:hAnsi="Times New Roman"/>
                <w:b/>
              </w:rPr>
              <w:t>з зарубежной литературы (</w:t>
            </w:r>
            <w:r>
              <w:rPr>
                <w:rFonts w:ascii="Times New Roman" w:hAnsi="Times New Roman"/>
                <w:b/>
              </w:rPr>
              <w:t>3</w:t>
            </w:r>
            <w:r w:rsidRPr="00B37A75">
              <w:rPr>
                <w:rFonts w:ascii="Times New Roman" w:hAnsi="Times New Roman"/>
                <w:b/>
              </w:rPr>
              <w:t xml:space="preserve"> ч.)</w:t>
            </w:r>
          </w:p>
          <w:p w:rsidR="006A7004" w:rsidRPr="00B37A75" w:rsidRDefault="006A7004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31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Из зарубежной литературы. У.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Шекспир трагедия "Ромео и Джульетта". В.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Скотт "Айвенго".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32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Дж.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Свифт "Путешествия Гул</w:t>
            </w:r>
            <w:r w:rsidR="00471943">
              <w:rPr>
                <w:rFonts w:ascii="Times New Roman" w:hAnsi="Times New Roman"/>
                <w:color w:val="000000"/>
              </w:rPr>
              <w:t>л</w:t>
            </w:r>
            <w:r w:rsidRPr="00B37A75">
              <w:rPr>
                <w:rFonts w:ascii="Times New Roman" w:hAnsi="Times New Roman"/>
                <w:color w:val="000000"/>
              </w:rPr>
              <w:t>ивера".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33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Ж.-Б.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Мольер "Мещанин во дворянстве". Сатира на невежество буржуа".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37A75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A75" w:rsidRDefault="00B37A75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Pr="00B37A75">
              <w:rPr>
                <w:rFonts w:ascii="Times New Roman" w:hAnsi="Times New Roman"/>
                <w:b/>
              </w:rPr>
              <w:t>одведение итого за год (</w:t>
            </w:r>
            <w:r>
              <w:rPr>
                <w:rFonts w:ascii="Times New Roman" w:hAnsi="Times New Roman"/>
                <w:b/>
              </w:rPr>
              <w:t>1</w:t>
            </w:r>
            <w:r w:rsidRPr="00B37A75">
              <w:rPr>
                <w:rFonts w:ascii="Times New Roman" w:hAnsi="Times New Roman"/>
                <w:b/>
              </w:rPr>
              <w:t xml:space="preserve"> ч.)</w:t>
            </w:r>
          </w:p>
          <w:p w:rsidR="006A7004" w:rsidRPr="00B37A75" w:rsidRDefault="006A7004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34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Литература и история. Обзорный урок.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</w:tbl>
    <w:p w:rsidR="004C41AD" w:rsidRPr="004C41AD" w:rsidRDefault="004C41AD">
      <w:pPr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lastRenderedPageBreak/>
        <w:br w:type="page"/>
      </w:r>
      <w:bookmarkStart w:id="0" w:name="_GoBack"/>
      <w:bookmarkEnd w:id="0"/>
    </w:p>
    <w:p w:rsidR="00504194" w:rsidRPr="004C41AD" w:rsidRDefault="00504194" w:rsidP="00745EAC">
      <w:pPr>
        <w:pStyle w:val="af5"/>
        <w:ind w:left="567"/>
        <w:jc w:val="center"/>
        <w:rPr>
          <w:rFonts w:ascii="Times New Roman" w:hAnsi="Times New Roman" w:cs="Times New Roman"/>
          <w:b/>
        </w:rPr>
      </w:pPr>
      <w:r w:rsidRPr="004C41AD">
        <w:rPr>
          <w:rFonts w:ascii="Times New Roman" w:hAnsi="Times New Roman" w:cs="Times New Roman"/>
          <w:b/>
        </w:rPr>
        <w:lastRenderedPageBreak/>
        <w:t>Учебно-методическое обеспечение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1.« Литература 8 класс.» Учебник-хрестоматия для общеобразовательных учреждений в 2-частях.</w:t>
      </w:r>
      <w:proofErr w:type="gramStart"/>
      <w:r w:rsidRPr="004C41AD">
        <w:rPr>
          <w:rFonts w:ascii="Times New Roman" w:hAnsi="Times New Roman"/>
          <w:szCs w:val="24"/>
        </w:rPr>
        <w:t xml:space="preserve"> .</w:t>
      </w:r>
      <w:proofErr w:type="gramEnd"/>
      <w:r w:rsidRPr="004C41AD">
        <w:rPr>
          <w:rFonts w:ascii="Times New Roman" w:hAnsi="Times New Roman"/>
          <w:szCs w:val="24"/>
        </w:rPr>
        <w:t xml:space="preserve"> Авторы: Коровина В. Я., Журавлёв В. П., Коровин В. И.  Москва: «Просвещение», 2010 г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2.Ж.Н.Кританова. «Анализ произведений русской литературы. 8 класс</w:t>
      </w:r>
      <w:proofErr w:type="gramStart"/>
      <w:r w:rsidRPr="004C41AD">
        <w:rPr>
          <w:rFonts w:ascii="Times New Roman" w:hAnsi="Times New Roman"/>
          <w:szCs w:val="24"/>
        </w:rPr>
        <w:t xml:space="preserve">.» </w:t>
      </w:r>
      <w:proofErr w:type="gramEnd"/>
      <w:r w:rsidRPr="004C41AD">
        <w:rPr>
          <w:rFonts w:ascii="Times New Roman" w:hAnsi="Times New Roman"/>
          <w:szCs w:val="24"/>
        </w:rPr>
        <w:t>Москва: «Экзамен»,2014.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3. «Читаем, думаем, спорим…». Дидактические материалы по литературе . 8 класс. Авторы составители: В.Я. Коровина, В.П. Журавлев, В.И. Коровин. М.: «Просвещение», 2006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4. Е.Л. Ерохина. « Тесты по литературе». К учебнику В. Я. Коровиной «Литература.8 класс». М.: «Экзамен», 2013.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5.«.Программа по литературе для 5-11 классов»</w:t>
      </w:r>
      <w:proofErr w:type="gramStart"/>
      <w:r w:rsidRPr="004C41AD">
        <w:rPr>
          <w:rFonts w:ascii="Times New Roman" w:hAnsi="Times New Roman"/>
          <w:szCs w:val="24"/>
        </w:rPr>
        <w:t xml:space="preserve"> .</w:t>
      </w:r>
      <w:proofErr w:type="gramEnd"/>
      <w:r w:rsidRPr="004C41AD">
        <w:rPr>
          <w:rFonts w:ascii="Times New Roman" w:hAnsi="Times New Roman"/>
          <w:szCs w:val="24"/>
        </w:rPr>
        <w:t xml:space="preserve">Авторы: В.Я. Коровина, В.П. Журавлёв, В.И. Коровин, И.С. </w:t>
      </w:r>
      <w:proofErr w:type="spellStart"/>
      <w:r w:rsidRPr="004C41AD">
        <w:rPr>
          <w:rFonts w:ascii="Times New Roman" w:hAnsi="Times New Roman"/>
          <w:szCs w:val="24"/>
        </w:rPr>
        <w:t>Збарский</w:t>
      </w:r>
      <w:proofErr w:type="spellEnd"/>
      <w:r w:rsidRPr="004C41AD">
        <w:rPr>
          <w:rFonts w:ascii="Times New Roman" w:hAnsi="Times New Roman"/>
          <w:szCs w:val="24"/>
        </w:rPr>
        <w:t xml:space="preserve">, В.П. </w:t>
      </w:r>
      <w:proofErr w:type="spellStart"/>
      <w:r w:rsidRPr="004C41AD">
        <w:rPr>
          <w:rFonts w:ascii="Times New Roman" w:hAnsi="Times New Roman"/>
          <w:szCs w:val="24"/>
        </w:rPr>
        <w:t>Полухина</w:t>
      </w:r>
      <w:proofErr w:type="spellEnd"/>
      <w:r w:rsidRPr="004C41AD">
        <w:rPr>
          <w:rFonts w:ascii="Times New Roman" w:hAnsi="Times New Roman"/>
          <w:szCs w:val="24"/>
        </w:rPr>
        <w:t>. – М. «Просвещение», 2010 .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6. Егорова Н.В. «Универсальные поурочные разработки по литературе: 8 класс». — М.: ВАКО, 2015.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7.Н.В.Беляева. «Уроки литературы в 8 классе</w:t>
      </w:r>
      <w:proofErr w:type="gramStart"/>
      <w:r w:rsidRPr="004C41AD">
        <w:rPr>
          <w:rFonts w:ascii="Times New Roman" w:hAnsi="Times New Roman"/>
          <w:szCs w:val="24"/>
        </w:rPr>
        <w:t xml:space="preserve">.» </w:t>
      </w:r>
      <w:proofErr w:type="gramEnd"/>
      <w:r w:rsidRPr="004C41AD">
        <w:rPr>
          <w:rFonts w:ascii="Times New Roman" w:hAnsi="Times New Roman"/>
          <w:szCs w:val="24"/>
        </w:rPr>
        <w:t>Поурочные разработки. М.: «Просвещение», 2014.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8.В. Я. Коровина, В. П. Журавлев, В. И. Коровин. Фонохрестоматия к учебнику "Литература. 8 класс."(1 CD MP3)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9.В.Я. Коровина, И.С. </w:t>
      </w:r>
      <w:proofErr w:type="spellStart"/>
      <w:r w:rsidRPr="004C41AD">
        <w:rPr>
          <w:rFonts w:ascii="Times New Roman" w:hAnsi="Times New Roman"/>
          <w:szCs w:val="24"/>
        </w:rPr>
        <w:t>Збарский</w:t>
      </w:r>
      <w:proofErr w:type="spellEnd"/>
      <w:r w:rsidRPr="004C41AD">
        <w:rPr>
          <w:rFonts w:ascii="Times New Roman" w:hAnsi="Times New Roman"/>
          <w:szCs w:val="24"/>
        </w:rPr>
        <w:t>. « Литература. 8 класс. Методические советы</w:t>
      </w:r>
      <w:proofErr w:type="gramStart"/>
      <w:r w:rsidRPr="004C41AD">
        <w:rPr>
          <w:rFonts w:ascii="Times New Roman" w:hAnsi="Times New Roman"/>
          <w:szCs w:val="24"/>
        </w:rPr>
        <w:t xml:space="preserve">.» </w:t>
      </w:r>
      <w:proofErr w:type="gramEnd"/>
      <w:r w:rsidRPr="004C41AD">
        <w:rPr>
          <w:rFonts w:ascii="Times New Roman" w:hAnsi="Times New Roman"/>
          <w:szCs w:val="24"/>
        </w:rPr>
        <w:t>М.: «Просвещение», 2003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10. М.А. </w:t>
      </w:r>
      <w:proofErr w:type="spellStart"/>
      <w:r w:rsidRPr="004C41AD">
        <w:rPr>
          <w:rFonts w:ascii="Times New Roman" w:hAnsi="Times New Roman"/>
          <w:szCs w:val="24"/>
        </w:rPr>
        <w:t>Маркитанова</w:t>
      </w:r>
      <w:proofErr w:type="spellEnd"/>
      <w:r w:rsidRPr="004C41AD">
        <w:rPr>
          <w:rFonts w:ascii="Times New Roman" w:hAnsi="Times New Roman"/>
          <w:szCs w:val="24"/>
        </w:rPr>
        <w:t>. «Дидактические материалы  по литературе. 8 класс</w:t>
      </w:r>
      <w:proofErr w:type="gramStart"/>
      <w:r w:rsidRPr="004C41AD">
        <w:rPr>
          <w:rFonts w:ascii="Times New Roman" w:hAnsi="Times New Roman"/>
          <w:szCs w:val="24"/>
        </w:rPr>
        <w:t xml:space="preserve">.». </w:t>
      </w:r>
      <w:proofErr w:type="gramEnd"/>
      <w:r w:rsidRPr="004C41AD">
        <w:rPr>
          <w:rFonts w:ascii="Times New Roman" w:hAnsi="Times New Roman"/>
          <w:szCs w:val="24"/>
        </w:rPr>
        <w:t>М.: «Экзамен», 2014.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 xml:space="preserve"> Литература для учащихся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1.« Литература 8 класс.» Учебник-хрестоматия для общеобразовательных учреждений в 2-частях.</w:t>
      </w:r>
      <w:proofErr w:type="gramStart"/>
      <w:r w:rsidRPr="004C41AD">
        <w:rPr>
          <w:rFonts w:ascii="Times New Roman" w:hAnsi="Times New Roman"/>
          <w:szCs w:val="24"/>
        </w:rPr>
        <w:t xml:space="preserve"> .</w:t>
      </w:r>
      <w:proofErr w:type="gramEnd"/>
      <w:r w:rsidRPr="004C41AD">
        <w:rPr>
          <w:rFonts w:ascii="Times New Roman" w:hAnsi="Times New Roman"/>
          <w:szCs w:val="24"/>
        </w:rPr>
        <w:t xml:space="preserve"> Авторы: Коровина В. Я., Журавлёв В. П., Коровин В. И.  Москва: «Просвещение», 2010 г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2.Ж.Н.Кританова. «Анализ произведений русской литературы. 8 класс</w:t>
      </w:r>
      <w:proofErr w:type="gramStart"/>
      <w:r w:rsidRPr="004C41AD">
        <w:rPr>
          <w:rFonts w:ascii="Times New Roman" w:hAnsi="Times New Roman"/>
          <w:szCs w:val="24"/>
        </w:rPr>
        <w:t xml:space="preserve">.» </w:t>
      </w:r>
      <w:proofErr w:type="gramEnd"/>
      <w:r w:rsidRPr="004C41AD">
        <w:rPr>
          <w:rFonts w:ascii="Times New Roman" w:hAnsi="Times New Roman"/>
          <w:szCs w:val="24"/>
        </w:rPr>
        <w:t>Москва: «Экзамен»,2014.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3. «Читаем, думаем, спорим</w:t>
      </w:r>
      <w:proofErr w:type="gramStart"/>
      <w:r w:rsidRPr="004C41AD">
        <w:rPr>
          <w:rFonts w:ascii="Times New Roman" w:hAnsi="Times New Roman"/>
          <w:szCs w:val="24"/>
        </w:rPr>
        <w:t xml:space="preserve">..». </w:t>
      </w:r>
      <w:proofErr w:type="gramEnd"/>
      <w:r w:rsidRPr="004C41AD">
        <w:rPr>
          <w:rFonts w:ascii="Times New Roman" w:hAnsi="Times New Roman"/>
          <w:szCs w:val="24"/>
        </w:rPr>
        <w:t>Дидактические материалы по литературе . 8 класс. Авторы составители: В.Я. Коровина, В.П. Журавлев, В.И. Коровин. М.: «Просвещение», 2006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4. Е.Л. Ерохина. « Тесты по литературе». К учебнику В. Я. Коровиной «Литература.8 класс». М.: «Экзамен», 2013.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5. Литература: справочные материалы для школьника. - М., 1994.</w:t>
      </w:r>
    </w:p>
    <w:p w:rsidR="00504194" w:rsidRPr="004C41AD" w:rsidRDefault="004C41AD" w:rsidP="004C41AD">
      <w:pPr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szCs w:val="24"/>
        </w:rPr>
        <w:t>6. В. Я. Коровина, В. П. Журавлев, В. И. Коровин. Фонохрестоматия к учебнику "Литература. 8 класс."(1 CD MP3)</w:t>
      </w:r>
    </w:p>
    <w:sectPr w:rsidR="00504194" w:rsidRPr="004C41AD" w:rsidSect="009A660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tka Text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6D4D71E"/>
    <w:lvl w:ilvl="0">
      <w:numFmt w:val="bullet"/>
      <w:lvlText w:val="*"/>
      <w:lvlJc w:val="left"/>
    </w:lvl>
  </w:abstractNum>
  <w:abstractNum w:abstractNumId="1">
    <w:nsid w:val="09C0458C"/>
    <w:multiLevelType w:val="hybridMultilevel"/>
    <w:tmpl w:val="AD4A89CE"/>
    <w:lvl w:ilvl="0" w:tplc="3E943A6C">
      <w:start w:val="1"/>
      <w:numFmt w:val="bullet"/>
      <w:lvlText w:val="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C512C4E"/>
    <w:multiLevelType w:val="hybridMultilevel"/>
    <w:tmpl w:val="71E00AFE"/>
    <w:lvl w:ilvl="0" w:tplc="6658C8F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C98584C"/>
    <w:multiLevelType w:val="hybridMultilevel"/>
    <w:tmpl w:val="E1D2C9C6"/>
    <w:lvl w:ilvl="0" w:tplc="C77C534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4ACCD52E">
      <w:start w:val="1"/>
      <w:numFmt w:val="decimal"/>
      <w:lvlText w:val="%2."/>
      <w:lvlJc w:val="left"/>
      <w:pPr>
        <w:ind w:left="2127" w:hanging="8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EE04F28"/>
    <w:multiLevelType w:val="hybridMultilevel"/>
    <w:tmpl w:val="D2A25046"/>
    <w:lvl w:ilvl="0" w:tplc="DB6098C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9D1C7D"/>
    <w:multiLevelType w:val="hybridMultilevel"/>
    <w:tmpl w:val="C2E2DE2E"/>
    <w:lvl w:ilvl="0" w:tplc="F7ECC72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Book Antiqua" w:hAnsi="Book Antiqua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EB3FBF"/>
    <w:multiLevelType w:val="hybridMultilevel"/>
    <w:tmpl w:val="050E2EFA"/>
    <w:lvl w:ilvl="0" w:tplc="DEDAE27C">
      <w:start w:val="1"/>
      <w:numFmt w:val="decimal"/>
      <w:lvlText w:val="%1)"/>
      <w:lvlJc w:val="left"/>
      <w:pPr>
        <w:tabs>
          <w:tab w:val="num" w:pos="247"/>
        </w:tabs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A424EB"/>
    <w:multiLevelType w:val="hybridMultilevel"/>
    <w:tmpl w:val="FB94EEC8"/>
    <w:lvl w:ilvl="0" w:tplc="360CE580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303F04"/>
    <w:multiLevelType w:val="hybridMultilevel"/>
    <w:tmpl w:val="EAA2E1D0"/>
    <w:lvl w:ilvl="0" w:tplc="DEBA4492">
      <w:start w:val="1"/>
      <w:numFmt w:val="decimal"/>
      <w:suff w:val="space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1EFE2C34"/>
    <w:multiLevelType w:val="hybridMultilevel"/>
    <w:tmpl w:val="9BC424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3D5D71"/>
    <w:multiLevelType w:val="hybridMultilevel"/>
    <w:tmpl w:val="21040CAC"/>
    <w:lvl w:ilvl="0" w:tplc="F7ECC72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Book Antiqua" w:hAnsi="Book Antiqua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603A4F"/>
    <w:multiLevelType w:val="hybridMultilevel"/>
    <w:tmpl w:val="5E3C8076"/>
    <w:lvl w:ilvl="0" w:tplc="59DCBA66">
      <w:start w:val="1"/>
      <w:numFmt w:val="bullet"/>
      <w:lvlText w:val="-"/>
      <w:lvlJc w:val="left"/>
      <w:pPr>
        <w:ind w:left="1287" w:hanging="360"/>
      </w:pPr>
      <w:rPr>
        <w:rFonts w:ascii="Sitka Text" w:hAnsi="Sitka Text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89F77D5"/>
    <w:multiLevelType w:val="hybridMultilevel"/>
    <w:tmpl w:val="ACAE1B98"/>
    <w:lvl w:ilvl="0" w:tplc="15D4BE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4D39D4"/>
    <w:multiLevelType w:val="hybridMultilevel"/>
    <w:tmpl w:val="7E7CE0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CB93B2B"/>
    <w:multiLevelType w:val="hybridMultilevel"/>
    <w:tmpl w:val="4B205B4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C46D1B"/>
    <w:multiLevelType w:val="hybridMultilevel"/>
    <w:tmpl w:val="AC28F7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14225E"/>
    <w:multiLevelType w:val="hybridMultilevel"/>
    <w:tmpl w:val="45ECC984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3043469"/>
    <w:multiLevelType w:val="hybridMultilevel"/>
    <w:tmpl w:val="E006F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E31ACC"/>
    <w:multiLevelType w:val="hybridMultilevel"/>
    <w:tmpl w:val="67DE14A8"/>
    <w:lvl w:ilvl="0" w:tplc="FAEE3CA0">
      <w:start w:val="1"/>
      <w:numFmt w:val="decimal"/>
      <w:suff w:val="space"/>
      <w:lvlText w:val="%1)"/>
      <w:lvlJc w:val="left"/>
      <w:pPr>
        <w:ind w:left="343" w:firstLine="17"/>
      </w:pPr>
      <w:rPr>
        <w:rFonts w:hint="default"/>
        <w:b w:val="0"/>
      </w:rPr>
    </w:lvl>
    <w:lvl w:ilvl="1" w:tplc="CA8ABE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3A2ACF"/>
    <w:multiLevelType w:val="hybridMultilevel"/>
    <w:tmpl w:val="4ABA16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C343310"/>
    <w:multiLevelType w:val="hybridMultilevel"/>
    <w:tmpl w:val="E1D2C9C6"/>
    <w:lvl w:ilvl="0" w:tplc="C77C534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4ACCD52E">
      <w:start w:val="1"/>
      <w:numFmt w:val="decimal"/>
      <w:lvlText w:val="%2."/>
      <w:lvlJc w:val="left"/>
      <w:pPr>
        <w:ind w:left="2127" w:hanging="8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DF86084"/>
    <w:multiLevelType w:val="hybridMultilevel"/>
    <w:tmpl w:val="C6A2D486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846B19"/>
    <w:multiLevelType w:val="hybridMultilevel"/>
    <w:tmpl w:val="D2A25046"/>
    <w:lvl w:ilvl="0" w:tplc="DB6098C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5A6977"/>
    <w:multiLevelType w:val="hybridMultilevel"/>
    <w:tmpl w:val="478048B0"/>
    <w:lvl w:ilvl="0" w:tplc="0242FCE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47460C"/>
    <w:multiLevelType w:val="hybridMultilevel"/>
    <w:tmpl w:val="213C7AE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FDB25F9"/>
    <w:multiLevelType w:val="hybridMultilevel"/>
    <w:tmpl w:val="CF7A1744"/>
    <w:lvl w:ilvl="0" w:tplc="11DC948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01A7F53"/>
    <w:multiLevelType w:val="hybridMultilevel"/>
    <w:tmpl w:val="B61009C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66BE5A96"/>
    <w:multiLevelType w:val="hybridMultilevel"/>
    <w:tmpl w:val="CB787942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6D37EC2"/>
    <w:multiLevelType w:val="hybridMultilevel"/>
    <w:tmpl w:val="3B06C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68436A"/>
    <w:multiLevelType w:val="hybridMultilevel"/>
    <w:tmpl w:val="CF7A1744"/>
    <w:lvl w:ilvl="0" w:tplc="11DC948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8C764D9"/>
    <w:multiLevelType w:val="hybridMultilevel"/>
    <w:tmpl w:val="B9B00420"/>
    <w:lvl w:ilvl="0" w:tplc="7762455A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BC6CE8"/>
    <w:multiLevelType w:val="hybridMultilevel"/>
    <w:tmpl w:val="EA847FAE"/>
    <w:lvl w:ilvl="0" w:tplc="84AAE042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4C1476"/>
    <w:multiLevelType w:val="hybridMultilevel"/>
    <w:tmpl w:val="478E96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0A234B5"/>
    <w:multiLevelType w:val="hybridMultilevel"/>
    <w:tmpl w:val="FB94EEC8"/>
    <w:lvl w:ilvl="0" w:tplc="360CE580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558767F"/>
    <w:multiLevelType w:val="hybridMultilevel"/>
    <w:tmpl w:val="EA847FAE"/>
    <w:lvl w:ilvl="0" w:tplc="84AAE042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5A3EC1"/>
    <w:multiLevelType w:val="hybridMultilevel"/>
    <w:tmpl w:val="050E2EFA"/>
    <w:lvl w:ilvl="0" w:tplc="DEDAE27C">
      <w:start w:val="1"/>
      <w:numFmt w:val="decimal"/>
      <w:lvlText w:val="%1)"/>
      <w:lvlJc w:val="left"/>
      <w:pPr>
        <w:tabs>
          <w:tab w:val="num" w:pos="247"/>
        </w:tabs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9C974D1"/>
    <w:multiLevelType w:val="hybridMultilevel"/>
    <w:tmpl w:val="2FA8CB68"/>
    <w:lvl w:ilvl="0" w:tplc="C77C534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4ACCD52E">
      <w:start w:val="1"/>
      <w:numFmt w:val="decimal"/>
      <w:lvlText w:val="%2."/>
      <w:lvlJc w:val="left"/>
      <w:pPr>
        <w:ind w:left="2127" w:hanging="8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A9615F9"/>
    <w:multiLevelType w:val="hybridMultilevel"/>
    <w:tmpl w:val="6EF41070"/>
    <w:lvl w:ilvl="0" w:tplc="0BD402EC">
      <w:start w:val="1"/>
      <w:numFmt w:val="decimal"/>
      <w:suff w:val="nothing"/>
      <w:lvlText w:val="%1)"/>
      <w:lvlJc w:val="left"/>
      <w:pPr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6A563E"/>
    <w:multiLevelType w:val="hybridMultilevel"/>
    <w:tmpl w:val="7E30994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BE84AB0"/>
    <w:multiLevelType w:val="hybridMultilevel"/>
    <w:tmpl w:val="1292B108"/>
    <w:lvl w:ilvl="0" w:tplc="A552E6A6">
      <w:start w:val="1"/>
      <w:numFmt w:val="decimal"/>
      <w:suff w:val="nothing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0">
    <w:nsid w:val="7D015BA2"/>
    <w:multiLevelType w:val="hybridMultilevel"/>
    <w:tmpl w:val="AFC6B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48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3">
    <w:abstractNumId w:val="2"/>
  </w:num>
  <w:num w:numId="4">
    <w:abstractNumId w:val="39"/>
  </w:num>
  <w:num w:numId="5">
    <w:abstractNumId w:val="8"/>
  </w:num>
  <w:num w:numId="6">
    <w:abstractNumId w:val="35"/>
  </w:num>
  <w:num w:numId="7">
    <w:abstractNumId w:val="21"/>
  </w:num>
  <w:num w:numId="8">
    <w:abstractNumId w:val="27"/>
  </w:num>
  <w:num w:numId="9">
    <w:abstractNumId w:val="16"/>
  </w:num>
  <w:num w:numId="10">
    <w:abstractNumId w:val="29"/>
  </w:num>
  <w:num w:numId="11">
    <w:abstractNumId w:val="7"/>
  </w:num>
  <w:num w:numId="12">
    <w:abstractNumId w:val="31"/>
  </w:num>
  <w:num w:numId="13">
    <w:abstractNumId w:val="4"/>
  </w:num>
  <w:num w:numId="14">
    <w:abstractNumId w:val="6"/>
  </w:num>
  <w:num w:numId="15">
    <w:abstractNumId w:val="18"/>
  </w:num>
  <w:num w:numId="16">
    <w:abstractNumId w:val="37"/>
  </w:num>
  <w:num w:numId="17">
    <w:abstractNumId w:val="25"/>
  </w:num>
  <w:num w:numId="18">
    <w:abstractNumId w:val="33"/>
  </w:num>
  <w:num w:numId="19">
    <w:abstractNumId w:val="34"/>
  </w:num>
  <w:num w:numId="20">
    <w:abstractNumId w:val="22"/>
  </w:num>
  <w:num w:numId="21">
    <w:abstractNumId w:val="15"/>
  </w:num>
  <w:num w:numId="22">
    <w:abstractNumId w:val="28"/>
  </w:num>
  <w:num w:numId="23">
    <w:abstractNumId w:val="38"/>
  </w:num>
  <w:num w:numId="24">
    <w:abstractNumId w:val="10"/>
  </w:num>
  <w:num w:numId="25">
    <w:abstractNumId w:val="5"/>
  </w:num>
  <w:num w:numId="26">
    <w:abstractNumId w:val="23"/>
  </w:num>
  <w:num w:numId="27">
    <w:abstractNumId w:val="30"/>
  </w:num>
  <w:num w:numId="28">
    <w:abstractNumId w:val="9"/>
  </w:num>
  <w:num w:numId="29">
    <w:abstractNumId w:val="19"/>
  </w:num>
  <w:num w:numId="30">
    <w:abstractNumId w:val="13"/>
  </w:num>
  <w:num w:numId="31">
    <w:abstractNumId w:val="24"/>
  </w:num>
  <w:num w:numId="32">
    <w:abstractNumId w:val="14"/>
  </w:num>
  <w:num w:numId="33">
    <w:abstractNumId w:val="12"/>
  </w:num>
  <w:num w:numId="34">
    <w:abstractNumId w:val="36"/>
  </w:num>
  <w:num w:numId="35">
    <w:abstractNumId w:val="17"/>
  </w:num>
  <w:num w:numId="36">
    <w:abstractNumId w:val="3"/>
  </w:num>
  <w:num w:numId="37">
    <w:abstractNumId w:val="20"/>
  </w:num>
  <w:num w:numId="38">
    <w:abstractNumId w:val="1"/>
  </w:num>
  <w:num w:numId="39">
    <w:abstractNumId w:val="26"/>
  </w:num>
  <w:num w:numId="40">
    <w:abstractNumId w:val="32"/>
  </w:num>
  <w:num w:numId="41">
    <w:abstractNumId w:val="11"/>
  </w:num>
  <w:num w:numId="4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337"/>
    <w:rsid w:val="000031DA"/>
    <w:rsid w:val="00003F30"/>
    <w:rsid w:val="00004A77"/>
    <w:rsid w:val="000111EB"/>
    <w:rsid w:val="00013085"/>
    <w:rsid w:val="00016994"/>
    <w:rsid w:val="00024345"/>
    <w:rsid w:val="00033CB1"/>
    <w:rsid w:val="00043906"/>
    <w:rsid w:val="000544E6"/>
    <w:rsid w:val="00057F0C"/>
    <w:rsid w:val="00064014"/>
    <w:rsid w:val="00075667"/>
    <w:rsid w:val="000B2DED"/>
    <w:rsid w:val="000D245A"/>
    <w:rsid w:val="000D4367"/>
    <w:rsid w:val="000E5F3D"/>
    <w:rsid w:val="00117BFC"/>
    <w:rsid w:val="001219E9"/>
    <w:rsid w:val="00121B89"/>
    <w:rsid w:val="001317EA"/>
    <w:rsid w:val="00140818"/>
    <w:rsid w:val="00141F89"/>
    <w:rsid w:val="001452AA"/>
    <w:rsid w:val="0015384F"/>
    <w:rsid w:val="001A4CCB"/>
    <w:rsid w:val="001C56D7"/>
    <w:rsid w:val="001C7255"/>
    <w:rsid w:val="001E0318"/>
    <w:rsid w:val="001F04E2"/>
    <w:rsid w:val="001F24BF"/>
    <w:rsid w:val="001F4498"/>
    <w:rsid w:val="001F49ED"/>
    <w:rsid w:val="001F5E0B"/>
    <w:rsid w:val="0021032B"/>
    <w:rsid w:val="002110FD"/>
    <w:rsid w:val="00221AE4"/>
    <w:rsid w:val="002357E2"/>
    <w:rsid w:val="00242F19"/>
    <w:rsid w:val="00244035"/>
    <w:rsid w:val="00245579"/>
    <w:rsid w:val="0026061E"/>
    <w:rsid w:val="002711B5"/>
    <w:rsid w:val="00271498"/>
    <w:rsid w:val="00272AF4"/>
    <w:rsid w:val="00274EF7"/>
    <w:rsid w:val="00281B5B"/>
    <w:rsid w:val="002914B9"/>
    <w:rsid w:val="002C25F9"/>
    <w:rsid w:val="002D6823"/>
    <w:rsid w:val="002D74DE"/>
    <w:rsid w:val="002E3D0E"/>
    <w:rsid w:val="002E4127"/>
    <w:rsid w:val="002F0C88"/>
    <w:rsid w:val="002F0E7F"/>
    <w:rsid w:val="00307039"/>
    <w:rsid w:val="00321C51"/>
    <w:rsid w:val="0034020D"/>
    <w:rsid w:val="00351F29"/>
    <w:rsid w:val="003650F7"/>
    <w:rsid w:val="003A4764"/>
    <w:rsid w:val="003B065A"/>
    <w:rsid w:val="003B43DA"/>
    <w:rsid w:val="003C4005"/>
    <w:rsid w:val="003C6214"/>
    <w:rsid w:val="003D3434"/>
    <w:rsid w:val="003D4E2F"/>
    <w:rsid w:val="003F00CD"/>
    <w:rsid w:val="003F6D02"/>
    <w:rsid w:val="004063E4"/>
    <w:rsid w:val="00423319"/>
    <w:rsid w:val="00423B69"/>
    <w:rsid w:val="00424664"/>
    <w:rsid w:val="00426CEF"/>
    <w:rsid w:val="00447E06"/>
    <w:rsid w:val="00450611"/>
    <w:rsid w:val="00452437"/>
    <w:rsid w:val="00466A81"/>
    <w:rsid w:val="00471943"/>
    <w:rsid w:val="004752E2"/>
    <w:rsid w:val="004928FB"/>
    <w:rsid w:val="0049745D"/>
    <w:rsid w:val="00497AED"/>
    <w:rsid w:val="004B07C7"/>
    <w:rsid w:val="004B5DC7"/>
    <w:rsid w:val="004C41AD"/>
    <w:rsid w:val="004C49EC"/>
    <w:rsid w:val="004C7329"/>
    <w:rsid w:val="004D2090"/>
    <w:rsid w:val="004E1C1E"/>
    <w:rsid w:val="00502E7B"/>
    <w:rsid w:val="00504194"/>
    <w:rsid w:val="00505A80"/>
    <w:rsid w:val="00525133"/>
    <w:rsid w:val="005306EE"/>
    <w:rsid w:val="00534628"/>
    <w:rsid w:val="00537818"/>
    <w:rsid w:val="00554F92"/>
    <w:rsid w:val="00563F2F"/>
    <w:rsid w:val="00572C61"/>
    <w:rsid w:val="00580D84"/>
    <w:rsid w:val="00585C79"/>
    <w:rsid w:val="00595A80"/>
    <w:rsid w:val="00597CCB"/>
    <w:rsid w:val="005A289F"/>
    <w:rsid w:val="005B5834"/>
    <w:rsid w:val="005C3229"/>
    <w:rsid w:val="005D6E68"/>
    <w:rsid w:val="005E3D14"/>
    <w:rsid w:val="005E774A"/>
    <w:rsid w:val="00614890"/>
    <w:rsid w:val="006334C1"/>
    <w:rsid w:val="006415E6"/>
    <w:rsid w:val="00655787"/>
    <w:rsid w:val="00662C2D"/>
    <w:rsid w:val="0066379D"/>
    <w:rsid w:val="0066568A"/>
    <w:rsid w:val="00681C15"/>
    <w:rsid w:val="00686DFB"/>
    <w:rsid w:val="006A7004"/>
    <w:rsid w:val="006A77E9"/>
    <w:rsid w:val="006E3B3A"/>
    <w:rsid w:val="006F4FD1"/>
    <w:rsid w:val="0070034B"/>
    <w:rsid w:val="00706DCB"/>
    <w:rsid w:val="00711C47"/>
    <w:rsid w:val="00714DA7"/>
    <w:rsid w:val="00717AA2"/>
    <w:rsid w:val="00736FD1"/>
    <w:rsid w:val="00741863"/>
    <w:rsid w:val="00745EAC"/>
    <w:rsid w:val="007510B3"/>
    <w:rsid w:val="007607D8"/>
    <w:rsid w:val="00764337"/>
    <w:rsid w:val="00791A08"/>
    <w:rsid w:val="007926B6"/>
    <w:rsid w:val="007A11EF"/>
    <w:rsid w:val="007A45E4"/>
    <w:rsid w:val="007A6A78"/>
    <w:rsid w:val="007C683E"/>
    <w:rsid w:val="007D6DB1"/>
    <w:rsid w:val="007E5AA8"/>
    <w:rsid w:val="008026B4"/>
    <w:rsid w:val="008026E6"/>
    <w:rsid w:val="0081038F"/>
    <w:rsid w:val="00811A5E"/>
    <w:rsid w:val="00827F81"/>
    <w:rsid w:val="00832A08"/>
    <w:rsid w:val="00857192"/>
    <w:rsid w:val="00860DAE"/>
    <w:rsid w:val="00867E7C"/>
    <w:rsid w:val="008800DE"/>
    <w:rsid w:val="008B45A1"/>
    <w:rsid w:val="008B7340"/>
    <w:rsid w:val="008D645F"/>
    <w:rsid w:val="008E5CB2"/>
    <w:rsid w:val="009142B2"/>
    <w:rsid w:val="0092242E"/>
    <w:rsid w:val="0092326F"/>
    <w:rsid w:val="00931B39"/>
    <w:rsid w:val="00966157"/>
    <w:rsid w:val="00970A81"/>
    <w:rsid w:val="00971CA5"/>
    <w:rsid w:val="00972D2A"/>
    <w:rsid w:val="0097423C"/>
    <w:rsid w:val="00992275"/>
    <w:rsid w:val="009A6607"/>
    <w:rsid w:val="009B2E36"/>
    <w:rsid w:val="009C290E"/>
    <w:rsid w:val="009C3AED"/>
    <w:rsid w:val="009E1A2B"/>
    <w:rsid w:val="009E4B4B"/>
    <w:rsid w:val="009F3C48"/>
    <w:rsid w:val="00A14348"/>
    <w:rsid w:val="00A14D8D"/>
    <w:rsid w:val="00A272E4"/>
    <w:rsid w:val="00A31541"/>
    <w:rsid w:val="00A5250B"/>
    <w:rsid w:val="00A52A0E"/>
    <w:rsid w:val="00A5615A"/>
    <w:rsid w:val="00A56493"/>
    <w:rsid w:val="00A77366"/>
    <w:rsid w:val="00A84587"/>
    <w:rsid w:val="00A85007"/>
    <w:rsid w:val="00AA5B76"/>
    <w:rsid w:val="00AA76D4"/>
    <w:rsid w:val="00AB169F"/>
    <w:rsid w:val="00AD59E6"/>
    <w:rsid w:val="00AF0200"/>
    <w:rsid w:val="00AF6A3C"/>
    <w:rsid w:val="00B01B17"/>
    <w:rsid w:val="00B14951"/>
    <w:rsid w:val="00B26621"/>
    <w:rsid w:val="00B37A75"/>
    <w:rsid w:val="00B47CFB"/>
    <w:rsid w:val="00B51FFD"/>
    <w:rsid w:val="00B54FAA"/>
    <w:rsid w:val="00B6610E"/>
    <w:rsid w:val="00B6613A"/>
    <w:rsid w:val="00B77047"/>
    <w:rsid w:val="00BB2445"/>
    <w:rsid w:val="00BB26A1"/>
    <w:rsid w:val="00BC0536"/>
    <w:rsid w:val="00BD00C7"/>
    <w:rsid w:val="00BD05D4"/>
    <w:rsid w:val="00BD4139"/>
    <w:rsid w:val="00BE0196"/>
    <w:rsid w:val="00BF07F2"/>
    <w:rsid w:val="00BF45A1"/>
    <w:rsid w:val="00C02186"/>
    <w:rsid w:val="00C14838"/>
    <w:rsid w:val="00C15EB3"/>
    <w:rsid w:val="00C163C8"/>
    <w:rsid w:val="00C360E0"/>
    <w:rsid w:val="00C65B93"/>
    <w:rsid w:val="00C7046F"/>
    <w:rsid w:val="00C85307"/>
    <w:rsid w:val="00C963B8"/>
    <w:rsid w:val="00CA2ABC"/>
    <w:rsid w:val="00CB31D4"/>
    <w:rsid w:val="00CB571D"/>
    <w:rsid w:val="00CB6A6F"/>
    <w:rsid w:val="00CD0EDD"/>
    <w:rsid w:val="00CD60EC"/>
    <w:rsid w:val="00CF168C"/>
    <w:rsid w:val="00D172F0"/>
    <w:rsid w:val="00D20E53"/>
    <w:rsid w:val="00D232BB"/>
    <w:rsid w:val="00D26980"/>
    <w:rsid w:val="00D31DAB"/>
    <w:rsid w:val="00D3564A"/>
    <w:rsid w:val="00D427FF"/>
    <w:rsid w:val="00D447DD"/>
    <w:rsid w:val="00D56830"/>
    <w:rsid w:val="00D66D33"/>
    <w:rsid w:val="00D67538"/>
    <w:rsid w:val="00D736FE"/>
    <w:rsid w:val="00D74E4A"/>
    <w:rsid w:val="00D814ED"/>
    <w:rsid w:val="00DA6B31"/>
    <w:rsid w:val="00DB10F5"/>
    <w:rsid w:val="00DD1357"/>
    <w:rsid w:val="00DE429B"/>
    <w:rsid w:val="00DE6E25"/>
    <w:rsid w:val="00DF0689"/>
    <w:rsid w:val="00DF5BEF"/>
    <w:rsid w:val="00E025A3"/>
    <w:rsid w:val="00E039D5"/>
    <w:rsid w:val="00E20B6F"/>
    <w:rsid w:val="00E20F1C"/>
    <w:rsid w:val="00E2245A"/>
    <w:rsid w:val="00E22C11"/>
    <w:rsid w:val="00E23A14"/>
    <w:rsid w:val="00E30D14"/>
    <w:rsid w:val="00E42D5A"/>
    <w:rsid w:val="00E43FDE"/>
    <w:rsid w:val="00E4573C"/>
    <w:rsid w:val="00E503CF"/>
    <w:rsid w:val="00E63742"/>
    <w:rsid w:val="00E82575"/>
    <w:rsid w:val="00E82DF0"/>
    <w:rsid w:val="00E970D4"/>
    <w:rsid w:val="00EC0428"/>
    <w:rsid w:val="00EC0668"/>
    <w:rsid w:val="00EE6638"/>
    <w:rsid w:val="00EF1055"/>
    <w:rsid w:val="00EF2995"/>
    <w:rsid w:val="00F27B25"/>
    <w:rsid w:val="00F31BCC"/>
    <w:rsid w:val="00F420B1"/>
    <w:rsid w:val="00F46B3D"/>
    <w:rsid w:val="00F57A24"/>
    <w:rsid w:val="00F65F90"/>
    <w:rsid w:val="00F70FFA"/>
    <w:rsid w:val="00F8333F"/>
    <w:rsid w:val="00F85667"/>
    <w:rsid w:val="00FC1E0F"/>
    <w:rsid w:val="00FC3167"/>
    <w:rsid w:val="00FC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209"/>
    <w:rPr>
      <w:rFonts w:ascii="Thames" w:hAnsi="Thames"/>
      <w:sz w:val="24"/>
      <w:szCs w:val="28"/>
    </w:rPr>
  </w:style>
  <w:style w:type="paragraph" w:styleId="1">
    <w:name w:val="heading 1"/>
    <w:basedOn w:val="a"/>
    <w:link w:val="10"/>
    <w:uiPriority w:val="9"/>
    <w:qFormat/>
    <w:rsid w:val="00D26860"/>
    <w:pPr>
      <w:spacing w:before="100" w:beforeAutospacing="1" w:after="100" w:afterAutospacing="1"/>
      <w:outlineLvl w:val="0"/>
    </w:pPr>
    <w:rPr>
      <w:rFonts w:ascii="Times New Roman" w:hAnsi="Times New Roman"/>
      <w:b/>
      <w:bCs/>
      <w:color w:val="333333"/>
      <w:kern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26860"/>
    <w:rPr>
      <w:b/>
      <w:bCs/>
      <w:color w:val="333333"/>
      <w:kern w:val="36"/>
      <w:sz w:val="24"/>
      <w:szCs w:val="24"/>
    </w:rPr>
  </w:style>
  <w:style w:type="table" w:styleId="a3">
    <w:name w:val="Table Grid"/>
    <w:basedOn w:val="a1"/>
    <w:rsid w:val="001C5209"/>
    <w:rPr>
      <w:rFonts w:ascii="Thames" w:hAnsi="Thames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character" w:customStyle="1" w:styleId="FontStyle20">
    <w:name w:val="Font Style20"/>
    <w:rsid w:val="000F371E"/>
    <w:rPr>
      <w:rFonts w:ascii="Cambria" w:hAnsi="Cambria" w:cs="Cambria"/>
      <w:sz w:val="20"/>
      <w:szCs w:val="20"/>
    </w:rPr>
  </w:style>
  <w:style w:type="paragraph" w:customStyle="1" w:styleId="Style1">
    <w:name w:val="Style1"/>
    <w:basedOn w:val="a"/>
    <w:rsid w:val="00E65C18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Cambria" w:hAnsi="Cambria"/>
      <w:szCs w:val="24"/>
    </w:rPr>
  </w:style>
  <w:style w:type="paragraph" w:customStyle="1" w:styleId="Style4">
    <w:name w:val="Style4"/>
    <w:basedOn w:val="a"/>
    <w:rsid w:val="00E65C18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  <w:szCs w:val="24"/>
    </w:rPr>
  </w:style>
  <w:style w:type="paragraph" w:styleId="a4">
    <w:name w:val="footer"/>
    <w:basedOn w:val="a"/>
    <w:link w:val="a5"/>
    <w:uiPriority w:val="99"/>
    <w:rsid w:val="0008625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71393E"/>
    <w:rPr>
      <w:rFonts w:ascii="Thames" w:hAnsi="Thames"/>
      <w:sz w:val="24"/>
      <w:szCs w:val="28"/>
    </w:rPr>
  </w:style>
  <w:style w:type="character" w:styleId="a6">
    <w:name w:val="page number"/>
    <w:basedOn w:val="a0"/>
    <w:rsid w:val="00086253"/>
  </w:style>
  <w:style w:type="paragraph" w:customStyle="1" w:styleId="Style6">
    <w:name w:val="Style6"/>
    <w:basedOn w:val="a"/>
    <w:rsid w:val="000E2D61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8">
    <w:name w:val="Style8"/>
    <w:basedOn w:val="a"/>
    <w:rsid w:val="000E2D61"/>
    <w:pPr>
      <w:widowControl w:val="0"/>
      <w:autoSpaceDE w:val="0"/>
      <w:autoSpaceDN w:val="0"/>
      <w:adjustRightInd w:val="0"/>
      <w:spacing w:line="370" w:lineRule="exact"/>
    </w:pPr>
    <w:rPr>
      <w:rFonts w:ascii="Cambria" w:hAnsi="Cambria"/>
      <w:szCs w:val="24"/>
    </w:rPr>
  </w:style>
  <w:style w:type="paragraph" w:customStyle="1" w:styleId="Style10">
    <w:name w:val="Style10"/>
    <w:basedOn w:val="a"/>
    <w:rsid w:val="000E2D61"/>
    <w:pPr>
      <w:widowControl w:val="0"/>
      <w:autoSpaceDE w:val="0"/>
      <w:autoSpaceDN w:val="0"/>
      <w:adjustRightInd w:val="0"/>
      <w:spacing w:line="307" w:lineRule="exact"/>
      <w:ind w:hanging="288"/>
    </w:pPr>
    <w:rPr>
      <w:rFonts w:ascii="Cambria" w:hAnsi="Cambria"/>
      <w:szCs w:val="24"/>
    </w:rPr>
  </w:style>
  <w:style w:type="paragraph" w:customStyle="1" w:styleId="Style14">
    <w:name w:val="Style14"/>
    <w:basedOn w:val="a"/>
    <w:rsid w:val="000E2D61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  <w:szCs w:val="24"/>
    </w:rPr>
  </w:style>
  <w:style w:type="paragraph" w:customStyle="1" w:styleId="Style15">
    <w:name w:val="Style15"/>
    <w:basedOn w:val="a"/>
    <w:rsid w:val="000E2D61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16">
    <w:name w:val="Style16"/>
    <w:basedOn w:val="a"/>
    <w:rsid w:val="000E2D61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  <w:szCs w:val="24"/>
    </w:rPr>
  </w:style>
  <w:style w:type="character" w:customStyle="1" w:styleId="FontStyle18">
    <w:name w:val="Font Style18"/>
    <w:rsid w:val="000E2D61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0E2D61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0E2D61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0E2D61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0E2D61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0E2D61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0E2D61"/>
    <w:rPr>
      <w:rFonts w:ascii="Cambria" w:hAnsi="Cambria" w:cs="Cambria"/>
      <w:sz w:val="18"/>
      <w:szCs w:val="18"/>
    </w:rPr>
  </w:style>
  <w:style w:type="paragraph" w:styleId="a7">
    <w:name w:val="footnote text"/>
    <w:basedOn w:val="a"/>
    <w:link w:val="a8"/>
    <w:semiHidden/>
    <w:rsid w:val="00E067F3"/>
    <w:rPr>
      <w:sz w:val="20"/>
      <w:szCs w:val="20"/>
    </w:rPr>
  </w:style>
  <w:style w:type="character" w:styleId="a9">
    <w:name w:val="footnote reference"/>
    <w:semiHidden/>
    <w:rsid w:val="00192779"/>
    <w:rPr>
      <w:rFonts w:ascii="Times New Roman" w:hAnsi="Times New Roman"/>
      <w:sz w:val="20"/>
      <w:vertAlign w:val="superscript"/>
    </w:rPr>
  </w:style>
  <w:style w:type="paragraph" w:customStyle="1" w:styleId="Style2">
    <w:name w:val="Style2"/>
    <w:basedOn w:val="a"/>
    <w:rsid w:val="000830B4"/>
    <w:pPr>
      <w:widowControl w:val="0"/>
      <w:autoSpaceDE w:val="0"/>
      <w:autoSpaceDN w:val="0"/>
      <w:adjustRightInd w:val="0"/>
      <w:spacing w:line="254" w:lineRule="exact"/>
    </w:pPr>
    <w:rPr>
      <w:rFonts w:ascii="Cambria" w:hAnsi="Cambria"/>
      <w:szCs w:val="24"/>
    </w:rPr>
  </w:style>
  <w:style w:type="character" w:customStyle="1" w:styleId="FontStyle19">
    <w:name w:val="Font Style19"/>
    <w:rsid w:val="00F56F25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F56F25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F56F25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character" w:customStyle="1" w:styleId="FontStyle23">
    <w:name w:val="Font Style23"/>
    <w:rsid w:val="00F56F25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6515A9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  <w:szCs w:val="24"/>
    </w:rPr>
  </w:style>
  <w:style w:type="paragraph" w:customStyle="1" w:styleId="Style22">
    <w:name w:val="Style22"/>
    <w:basedOn w:val="a"/>
    <w:rsid w:val="006515A9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  <w:szCs w:val="24"/>
    </w:rPr>
  </w:style>
  <w:style w:type="paragraph" w:customStyle="1" w:styleId="Style23">
    <w:name w:val="Style23"/>
    <w:basedOn w:val="a"/>
    <w:rsid w:val="006515A9"/>
    <w:pPr>
      <w:widowControl w:val="0"/>
      <w:autoSpaceDE w:val="0"/>
      <w:autoSpaceDN w:val="0"/>
      <w:adjustRightInd w:val="0"/>
    </w:pPr>
    <w:rPr>
      <w:rFonts w:ascii="Book Antiqua" w:hAnsi="Book Antiqua"/>
      <w:szCs w:val="24"/>
    </w:rPr>
  </w:style>
  <w:style w:type="paragraph" w:customStyle="1" w:styleId="Style27">
    <w:name w:val="Style27"/>
    <w:basedOn w:val="a"/>
    <w:rsid w:val="006515A9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  <w:szCs w:val="24"/>
    </w:rPr>
  </w:style>
  <w:style w:type="paragraph" w:customStyle="1" w:styleId="Style28">
    <w:name w:val="Style28"/>
    <w:basedOn w:val="a"/>
    <w:rsid w:val="006515A9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  <w:szCs w:val="24"/>
    </w:rPr>
  </w:style>
  <w:style w:type="character" w:customStyle="1" w:styleId="FontStyle37">
    <w:name w:val="Font Style37"/>
    <w:rsid w:val="006515A9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6515A9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6515A9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6515A9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1F03C9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hAnsi="Book Antiqua"/>
      <w:szCs w:val="24"/>
    </w:rPr>
  </w:style>
  <w:style w:type="paragraph" w:customStyle="1" w:styleId="Style24">
    <w:name w:val="Style24"/>
    <w:basedOn w:val="a"/>
    <w:rsid w:val="00C25E32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  <w:szCs w:val="24"/>
    </w:rPr>
  </w:style>
  <w:style w:type="character" w:customStyle="1" w:styleId="FontStyle42">
    <w:name w:val="Font Style42"/>
    <w:rsid w:val="00C25E32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C46810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  <w:szCs w:val="24"/>
    </w:rPr>
  </w:style>
  <w:style w:type="character" w:customStyle="1" w:styleId="FontStyle33">
    <w:name w:val="Font Style33"/>
    <w:rsid w:val="00C46810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rsid w:val="00C46810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C46810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a">
    <w:name w:val="endnote text"/>
    <w:basedOn w:val="a"/>
    <w:link w:val="ab"/>
    <w:rsid w:val="00C46810"/>
    <w:rPr>
      <w:sz w:val="20"/>
      <w:szCs w:val="20"/>
    </w:rPr>
  </w:style>
  <w:style w:type="character" w:customStyle="1" w:styleId="ab">
    <w:name w:val="Текст концевой сноски Знак"/>
    <w:link w:val="aa"/>
    <w:rsid w:val="00C46810"/>
    <w:rPr>
      <w:rFonts w:ascii="Thames" w:hAnsi="Thames"/>
    </w:rPr>
  </w:style>
  <w:style w:type="character" w:styleId="ac">
    <w:name w:val="endnote reference"/>
    <w:rsid w:val="00C46810"/>
    <w:rPr>
      <w:vertAlign w:val="superscript"/>
    </w:rPr>
  </w:style>
  <w:style w:type="paragraph" w:styleId="ad">
    <w:name w:val="header"/>
    <w:basedOn w:val="a"/>
    <w:link w:val="ae"/>
    <w:uiPriority w:val="99"/>
    <w:rsid w:val="0071393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71393E"/>
    <w:rPr>
      <w:rFonts w:ascii="Thames" w:hAnsi="Thames"/>
      <w:sz w:val="24"/>
      <w:szCs w:val="28"/>
    </w:rPr>
  </w:style>
  <w:style w:type="table" w:customStyle="1" w:styleId="11">
    <w:name w:val="Стиль таблицы1"/>
    <w:basedOn w:val="a1"/>
    <w:rsid w:val="00B206A4"/>
    <w:rPr>
      <w:rFonts w:ascii="Thames" w:hAnsi="Thames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тиль таблицы2"/>
    <w:basedOn w:val="a1"/>
    <w:rsid w:val="00B206A4"/>
    <w:rPr>
      <w:rFonts w:ascii="Thames" w:hAnsi="Thames"/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тиль таблицы3"/>
    <w:basedOn w:val="a1"/>
    <w:rsid w:val="00B206A4"/>
    <w:pPr>
      <w:jc w:val="center"/>
    </w:pPr>
    <w:rPr>
      <w:rFonts w:ascii="Thames" w:hAnsi="Thames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573C6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D2686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sid w:val="00D26860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D2686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sid w:val="00D26860"/>
    <w:rPr>
      <w:rFonts w:ascii="Arial" w:hAnsi="Arial" w:cs="Arial"/>
      <w:vanish/>
      <w:sz w:val="16"/>
      <w:szCs w:val="16"/>
    </w:rPr>
  </w:style>
  <w:style w:type="paragraph" w:styleId="af0">
    <w:name w:val="List Paragraph"/>
    <w:basedOn w:val="a"/>
    <w:uiPriority w:val="99"/>
    <w:qFormat/>
    <w:rsid w:val="00D26860"/>
    <w:pPr>
      <w:ind w:left="708"/>
    </w:pPr>
  </w:style>
  <w:style w:type="character" w:styleId="af1">
    <w:name w:val="Hyperlink"/>
    <w:rsid w:val="00ED177B"/>
    <w:rPr>
      <w:strike w:val="0"/>
      <w:dstrike w:val="0"/>
      <w:color w:val="557C2B"/>
      <w:u w:val="none"/>
      <w:effect w:val="none"/>
    </w:rPr>
  </w:style>
  <w:style w:type="character" w:customStyle="1" w:styleId="c3">
    <w:name w:val="c3"/>
    <w:basedOn w:val="a0"/>
    <w:rsid w:val="00A17D4B"/>
  </w:style>
  <w:style w:type="character" w:styleId="af2">
    <w:name w:val="Strong"/>
    <w:qFormat/>
    <w:rsid w:val="00C17488"/>
    <w:rPr>
      <w:b/>
      <w:bCs/>
    </w:rPr>
  </w:style>
  <w:style w:type="paragraph" w:styleId="af3">
    <w:name w:val="Normal (Web)"/>
    <w:basedOn w:val="a"/>
    <w:uiPriority w:val="99"/>
    <w:unhideWhenUsed/>
    <w:rsid w:val="00045E25"/>
    <w:pPr>
      <w:spacing w:after="270"/>
    </w:pPr>
    <w:rPr>
      <w:rFonts w:ascii="Times New Roman" w:hAnsi="Times New Roman"/>
      <w:szCs w:val="24"/>
    </w:rPr>
  </w:style>
  <w:style w:type="character" w:customStyle="1" w:styleId="extraname">
    <w:name w:val="extraname"/>
    <w:basedOn w:val="a0"/>
    <w:rsid w:val="00045E25"/>
  </w:style>
  <w:style w:type="character" w:customStyle="1" w:styleId="a8">
    <w:name w:val="Текст сноски Знак"/>
    <w:link w:val="a7"/>
    <w:semiHidden/>
    <w:rsid w:val="00E531A8"/>
    <w:rPr>
      <w:rFonts w:ascii="Thames" w:hAnsi="Thames"/>
    </w:rPr>
  </w:style>
  <w:style w:type="paragraph" w:styleId="af4">
    <w:name w:val="No Spacing"/>
    <w:qFormat/>
    <w:rsid w:val="00E531A8"/>
    <w:rPr>
      <w:rFonts w:ascii="Calibri" w:eastAsia="Calibri" w:hAnsi="Calibri"/>
      <w:sz w:val="22"/>
      <w:szCs w:val="22"/>
      <w:lang w:eastAsia="en-US"/>
    </w:rPr>
  </w:style>
  <w:style w:type="paragraph" w:customStyle="1" w:styleId="af5">
    <w:name w:val="Стиль"/>
    <w:rsid w:val="00D232B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f6">
    <w:name w:val="Balloon Text"/>
    <w:basedOn w:val="a"/>
    <w:link w:val="af7"/>
    <w:rsid w:val="007E5AA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7E5A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209"/>
    <w:rPr>
      <w:rFonts w:ascii="Thames" w:hAnsi="Thames"/>
      <w:sz w:val="24"/>
      <w:szCs w:val="28"/>
    </w:rPr>
  </w:style>
  <w:style w:type="paragraph" w:styleId="1">
    <w:name w:val="heading 1"/>
    <w:basedOn w:val="a"/>
    <w:link w:val="10"/>
    <w:uiPriority w:val="9"/>
    <w:qFormat/>
    <w:rsid w:val="00D26860"/>
    <w:pPr>
      <w:spacing w:before="100" w:beforeAutospacing="1" w:after="100" w:afterAutospacing="1"/>
      <w:outlineLvl w:val="0"/>
    </w:pPr>
    <w:rPr>
      <w:rFonts w:ascii="Times New Roman" w:hAnsi="Times New Roman"/>
      <w:b/>
      <w:bCs/>
      <w:color w:val="333333"/>
      <w:kern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26860"/>
    <w:rPr>
      <w:b/>
      <w:bCs/>
      <w:color w:val="333333"/>
      <w:kern w:val="36"/>
      <w:sz w:val="24"/>
      <w:szCs w:val="24"/>
    </w:rPr>
  </w:style>
  <w:style w:type="table" w:styleId="a3">
    <w:name w:val="Table Grid"/>
    <w:basedOn w:val="a1"/>
    <w:rsid w:val="001C5209"/>
    <w:rPr>
      <w:rFonts w:ascii="Thames" w:hAnsi="Thames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character" w:customStyle="1" w:styleId="FontStyle20">
    <w:name w:val="Font Style20"/>
    <w:rsid w:val="000F371E"/>
    <w:rPr>
      <w:rFonts w:ascii="Cambria" w:hAnsi="Cambria" w:cs="Cambria"/>
      <w:sz w:val="20"/>
      <w:szCs w:val="20"/>
    </w:rPr>
  </w:style>
  <w:style w:type="paragraph" w:customStyle="1" w:styleId="Style1">
    <w:name w:val="Style1"/>
    <w:basedOn w:val="a"/>
    <w:rsid w:val="00E65C18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Cambria" w:hAnsi="Cambria"/>
      <w:szCs w:val="24"/>
    </w:rPr>
  </w:style>
  <w:style w:type="paragraph" w:customStyle="1" w:styleId="Style4">
    <w:name w:val="Style4"/>
    <w:basedOn w:val="a"/>
    <w:rsid w:val="00E65C18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  <w:szCs w:val="24"/>
    </w:rPr>
  </w:style>
  <w:style w:type="paragraph" w:styleId="a4">
    <w:name w:val="footer"/>
    <w:basedOn w:val="a"/>
    <w:link w:val="a5"/>
    <w:uiPriority w:val="99"/>
    <w:rsid w:val="0008625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71393E"/>
    <w:rPr>
      <w:rFonts w:ascii="Thames" w:hAnsi="Thames"/>
      <w:sz w:val="24"/>
      <w:szCs w:val="28"/>
    </w:rPr>
  </w:style>
  <w:style w:type="character" w:styleId="a6">
    <w:name w:val="page number"/>
    <w:basedOn w:val="a0"/>
    <w:rsid w:val="00086253"/>
  </w:style>
  <w:style w:type="paragraph" w:customStyle="1" w:styleId="Style6">
    <w:name w:val="Style6"/>
    <w:basedOn w:val="a"/>
    <w:rsid w:val="000E2D61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8">
    <w:name w:val="Style8"/>
    <w:basedOn w:val="a"/>
    <w:rsid w:val="000E2D61"/>
    <w:pPr>
      <w:widowControl w:val="0"/>
      <w:autoSpaceDE w:val="0"/>
      <w:autoSpaceDN w:val="0"/>
      <w:adjustRightInd w:val="0"/>
      <w:spacing w:line="370" w:lineRule="exact"/>
    </w:pPr>
    <w:rPr>
      <w:rFonts w:ascii="Cambria" w:hAnsi="Cambria"/>
      <w:szCs w:val="24"/>
    </w:rPr>
  </w:style>
  <w:style w:type="paragraph" w:customStyle="1" w:styleId="Style10">
    <w:name w:val="Style10"/>
    <w:basedOn w:val="a"/>
    <w:rsid w:val="000E2D61"/>
    <w:pPr>
      <w:widowControl w:val="0"/>
      <w:autoSpaceDE w:val="0"/>
      <w:autoSpaceDN w:val="0"/>
      <w:adjustRightInd w:val="0"/>
      <w:spacing w:line="307" w:lineRule="exact"/>
      <w:ind w:hanging="288"/>
    </w:pPr>
    <w:rPr>
      <w:rFonts w:ascii="Cambria" w:hAnsi="Cambria"/>
      <w:szCs w:val="24"/>
    </w:rPr>
  </w:style>
  <w:style w:type="paragraph" w:customStyle="1" w:styleId="Style14">
    <w:name w:val="Style14"/>
    <w:basedOn w:val="a"/>
    <w:rsid w:val="000E2D61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  <w:szCs w:val="24"/>
    </w:rPr>
  </w:style>
  <w:style w:type="paragraph" w:customStyle="1" w:styleId="Style15">
    <w:name w:val="Style15"/>
    <w:basedOn w:val="a"/>
    <w:rsid w:val="000E2D61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16">
    <w:name w:val="Style16"/>
    <w:basedOn w:val="a"/>
    <w:rsid w:val="000E2D61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  <w:szCs w:val="24"/>
    </w:rPr>
  </w:style>
  <w:style w:type="character" w:customStyle="1" w:styleId="FontStyle18">
    <w:name w:val="Font Style18"/>
    <w:rsid w:val="000E2D61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0E2D61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0E2D61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0E2D61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0E2D61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0E2D61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0E2D61"/>
    <w:rPr>
      <w:rFonts w:ascii="Cambria" w:hAnsi="Cambria" w:cs="Cambria"/>
      <w:sz w:val="18"/>
      <w:szCs w:val="18"/>
    </w:rPr>
  </w:style>
  <w:style w:type="paragraph" w:styleId="a7">
    <w:name w:val="footnote text"/>
    <w:basedOn w:val="a"/>
    <w:link w:val="a8"/>
    <w:semiHidden/>
    <w:rsid w:val="00E067F3"/>
    <w:rPr>
      <w:sz w:val="20"/>
      <w:szCs w:val="20"/>
    </w:rPr>
  </w:style>
  <w:style w:type="character" w:styleId="a9">
    <w:name w:val="footnote reference"/>
    <w:semiHidden/>
    <w:rsid w:val="00192779"/>
    <w:rPr>
      <w:rFonts w:ascii="Times New Roman" w:hAnsi="Times New Roman"/>
      <w:sz w:val="20"/>
      <w:vertAlign w:val="superscript"/>
    </w:rPr>
  </w:style>
  <w:style w:type="paragraph" w:customStyle="1" w:styleId="Style2">
    <w:name w:val="Style2"/>
    <w:basedOn w:val="a"/>
    <w:rsid w:val="000830B4"/>
    <w:pPr>
      <w:widowControl w:val="0"/>
      <w:autoSpaceDE w:val="0"/>
      <w:autoSpaceDN w:val="0"/>
      <w:adjustRightInd w:val="0"/>
      <w:spacing w:line="254" w:lineRule="exact"/>
    </w:pPr>
    <w:rPr>
      <w:rFonts w:ascii="Cambria" w:hAnsi="Cambria"/>
      <w:szCs w:val="24"/>
    </w:rPr>
  </w:style>
  <w:style w:type="character" w:customStyle="1" w:styleId="FontStyle19">
    <w:name w:val="Font Style19"/>
    <w:rsid w:val="00F56F25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F56F25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F56F25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character" w:customStyle="1" w:styleId="FontStyle23">
    <w:name w:val="Font Style23"/>
    <w:rsid w:val="00F56F25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6515A9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  <w:szCs w:val="24"/>
    </w:rPr>
  </w:style>
  <w:style w:type="paragraph" w:customStyle="1" w:styleId="Style22">
    <w:name w:val="Style22"/>
    <w:basedOn w:val="a"/>
    <w:rsid w:val="006515A9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  <w:szCs w:val="24"/>
    </w:rPr>
  </w:style>
  <w:style w:type="paragraph" w:customStyle="1" w:styleId="Style23">
    <w:name w:val="Style23"/>
    <w:basedOn w:val="a"/>
    <w:rsid w:val="006515A9"/>
    <w:pPr>
      <w:widowControl w:val="0"/>
      <w:autoSpaceDE w:val="0"/>
      <w:autoSpaceDN w:val="0"/>
      <w:adjustRightInd w:val="0"/>
    </w:pPr>
    <w:rPr>
      <w:rFonts w:ascii="Book Antiqua" w:hAnsi="Book Antiqua"/>
      <w:szCs w:val="24"/>
    </w:rPr>
  </w:style>
  <w:style w:type="paragraph" w:customStyle="1" w:styleId="Style27">
    <w:name w:val="Style27"/>
    <w:basedOn w:val="a"/>
    <w:rsid w:val="006515A9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  <w:szCs w:val="24"/>
    </w:rPr>
  </w:style>
  <w:style w:type="paragraph" w:customStyle="1" w:styleId="Style28">
    <w:name w:val="Style28"/>
    <w:basedOn w:val="a"/>
    <w:rsid w:val="006515A9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  <w:szCs w:val="24"/>
    </w:rPr>
  </w:style>
  <w:style w:type="character" w:customStyle="1" w:styleId="FontStyle37">
    <w:name w:val="Font Style37"/>
    <w:rsid w:val="006515A9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6515A9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6515A9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6515A9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1F03C9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hAnsi="Book Antiqua"/>
      <w:szCs w:val="24"/>
    </w:rPr>
  </w:style>
  <w:style w:type="paragraph" w:customStyle="1" w:styleId="Style24">
    <w:name w:val="Style24"/>
    <w:basedOn w:val="a"/>
    <w:rsid w:val="00C25E32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  <w:szCs w:val="24"/>
    </w:rPr>
  </w:style>
  <w:style w:type="character" w:customStyle="1" w:styleId="FontStyle42">
    <w:name w:val="Font Style42"/>
    <w:rsid w:val="00C25E32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C46810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  <w:szCs w:val="24"/>
    </w:rPr>
  </w:style>
  <w:style w:type="character" w:customStyle="1" w:styleId="FontStyle33">
    <w:name w:val="Font Style33"/>
    <w:rsid w:val="00C46810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rsid w:val="00C46810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C46810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a">
    <w:name w:val="endnote text"/>
    <w:basedOn w:val="a"/>
    <w:link w:val="ab"/>
    <w:rsid w:val="00C46810"/>
    <w:rPr>
      <w:sz w:val="20"/>
      <w:szCs w:val="20"/>
    </w:rPr>
  </w:style>
  <w:style w:type="character" w:customStyle="1" w:styleId="ab">
    <w:name w:val="Текст концевой сноски Знак"/>
    <w:link w:val="aa"/>
    <w:rsid w:val="00C46810"/>
    <w:rPr>
      <w:rFonts w:ascii="Thames" w:hAnsi="Thames"/>
    </w:rPr>
  </w:style>
  <w:style w:type="character" w:styleId="ac">
    <w:name w:val="endnote reference"/>
    <w:rsid w:val="00C46810"/>
    <w:rPr>
      <w:vertAlign w:val="superscript"/>
    </w:rPr>
  </w:style>
  <w:style w:type="paragraph" w:styleId="ad">
    <w:name w:val="header"/>
    <w:basedOn w:val="a"/>
    <w:link w:val="ae"/>
    <w:uiPriority w:val="99"/>
    <w:rsid w:val="0071393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71393E"/>
    <w:rPr>
      <w:rFonts w:ascii="Thames" w:hAnsi="Thames"/>
      <w:sz w:val="24"/>
      <w:szCs w:val="28"/>
    </w:rPr>
  </w:style>
  <w:style w:type="table" w:customStyle="1" w:styleId="11">
    <w:name w:val="Стиль таблицы1"/>
    <w:basedOn w:val="a1"/>
    <w:rsid w:val="00B206A4"/>
    <w:rPr>
      <w:rFonts w:ascii="Thames" w:hAnsi="Thames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тиль таблицы2"/>
    <w:basedOn w:val="a1"/>
    <w:rsid w:val="00B206A4"/>
    <w:rPr>
      <w:rFonts w:ascii="Thames" w:hAnsi="Thames"/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тиль таблицы3"/>
    <w:basedOn w:val="a1"/>
    <w:rsid w:val="00B206A4"/>
    <w:pPr>
      <w:jc w:val="center"/>
    </w:pPr>
    <w:rPr>
      <w:rFonts w:ascii="Thames" w:hAnsi="Thames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573C6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D2686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sid w:val="00D26860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D2686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sid w:val="00D26860"/>
    <w:rPr>
      <w:rFonts w:ascii="Arial" w:hAnsi="Arial" w:cs="Arial"/>
      <w:vanish/>
      <w:sz w:val="16"/>
      <w:szCs w:val="16"/>
    </w:rPr>
  </w:style>
  <w:style w:type="paragraph" w:styleId="af0">
    <w:name w:val="List Paragraph"/>
    <w:basedOn w:val="a"/>
    <w:uiPriority w:val="99"/>
    <w:qFormat/>
    <w:rsid w:val="00D26860"/>
    <w:pPr>
      <w:ind w:left="708"/>
    </w:pPr>
  </w:style>
  <w:style w:type="character" w:styleId="af1">
    <w:name w:val="Hyperlink"/>
    <w:rsid w:val="00ED177B"/>
    <w:rPr>
      <w:strike w:val="0"/>
      <w:dstrike w:val="0"/>
      <w:color w:val="557C2B"/>
      <w:u w:val="none"/>
      <w:effect w:val="none"/>
    </w:rPr>
  </w:style>
  <w:style w:type="character" w:customStyle="1" w:styleId="c3">
    <w:name w:val="c3"/>
    <w:basedOn w:val="a0"/>
    <w:rsid w:val="00A17D4B"/>
  </w:style>
  <w:style w:type="character" w:styleId="af2">
    <w:name w:val="Strong"/>
    <w:qFormat/>
    <w:rsid w:val="00C17488"/>
    <w:rPr>
      <w:b/>
      <w:bCs/>
    </w:rPr>
  </w:style>
  <w:style w:type="paragraph" w:styleId="af3">
    <w:name w:val="Normal (Web)"/>
    <w:basedOn w:val="a"/>
    <w:uiPriority w:val="99"/>
    <w:unhideWhenUsed/>
    <w:rsid w:val="00045E25"/>
    <w:pPr>
      <w:spacing w:after="270"/>
    </w:pPr>
    <w:rPr>
      <w:rFonts w:ascii="Times New Roman" w:hAnsi="Times New Roman"/>
      <w:szCs w:val="24"/>
    </w:rPr>
  </w:style>
  <w:style w:type="character" w:customStyle="1" w:styleId="extraname">
    <w:name w:val="extraname"/>
    <w:basedOn w:val="a0"/>
    <w:rsid w:val="00045E25"/>
  </w:style>
  <w:style w:type="character" w:customStyle="1" w:styleId="a8">
    <w:name w:val="Текст сноски Знак"/>
    <w:link w:val="a7"/>
    <w:semiHidden/>
    <w:rsid w:val="00E531A8"/>
    <w:rPr>
      <w:rFonts w:ascii="Thames" w:hAnsi="Thames"/>
    </w:rPr>
  </w:style>
  <w:style w:type="paragraph" w:styleId="af4">
    <w:name w:val="No Spacing"/>
    <w:qFormat/>
    <w:rsid w:val="00E531A8"/>
    <w:rPr>
      <w:rFonts w:ascii="Calibri" w:eastAsia="Calibri" w:hAnsi="Calibri"/>
      <w:sz w:val="22"/>
      <w:szCs w:val="22"/>
      <w:lang w:eastAsia="en-US"/>
    </w:rPr>
  </w:style>
  <w:style w:type="paragraph" w:customStyle="1" w:styleId="af5">
    <w:name w:val="Стиль"/>
    <w:rsid w:val="00D232B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f6">
    <w:name w:val="Balloon Text"/>
    <w:basedOn w:val="a"/>
    <w:link w:val="af7"/>
    <w:rsid w:val="007E5AA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7E5A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2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BD04E-67DB-4B90-B35E-2DA27699A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4545</Words>
  <Characters>25912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30397</CharactersWithSpaces>
  <SharedDoc>false</SharedDoc>
  <HLinks>
    <vt:vector size="48" baseType="variant">
      <vt:variant>
        <vt:i4>6225937</vt:i4>
      </vt:variant>
      <vt:variant>
        <vt:i4>21</vt:i4>
      </vt:variant>
      <vt:variant>
        <vt:i4>0</vt:i4>
      </vt:variant>
      <vt:variant>
        <vt:i4>5</vt:i4>
      </vt:variant>
      <vt:variant>
        <vt:lpwstr>http://center.fio.ru/</vt:lpwstr>
      </vt:variant>
      <vt:variant>
        <vt:lpwstr/>
      </vt:variant>
      <vt:variant>
        <vt:i4>5767252</vt:i4>
      </vt:variant>
      <vt:variant>
        <vt:i4>18</vt:i4>
      </vt:variant>
      <vt:variant>
        <vt:i4>0</vt:i4>
      </vt:variant>
      <vt:variant>
        <vt:i4>5</vt:i4>
      </vt:variant>
      <vt:variant>
        <vt:lpwstr>http://www.1september.ru/</vt:lpwstr>
      </vt:variant>
      <vt:variant>
        <vt:lpwstr/>
      </vt:variant>
      <vt:variant>
        <vt:i4>6815844</vt:i4>
      </vt:variant>
      <vt:variant>
        <vt:i4>15</vt:i4>
      </vt:variant>
      <vt:variant>
        <vt:i4>0</vt:i4>
      </vt:variant>
      <vt:variant>
        <vt:i4>5</vt:i4>
      </vt:variant>
      <vt:variant>
        <vt:lpwstr>http://www.rol.ru/</vt:lpwstr>
      </vt:variant>
      <vt:variant>
        <vt:lpwstr/>
      </vt:variant>
      <vt:variant>
        <vt:i4>7995440</vt:i4>
      </vt:variant>
      <vt:variant>
        <vt:i4>12</vt:i4>
      </vt:variant>
      <vt:variant>
        <vt:i4>0</vt:i4>
      </vt:variant>
      <vt:variant>
        <vt:i4>5</vt:i4>
      </vt:variant>
      <vt:variant>
        <vt:lpwstr>http://www.ruthenia.ru/</vt:lpwstr>
      </vt:variant>
      <vt:variant>
        <vt:lpwstr/>
      </vt:variant>
      <vt:variant>
        <vt:i4>6422581</vt:i4>
      </vt:variant>
      <vt:variant>
        <vt:i4>9</vt:i4>
      </vt:variant>
      <vt:variant>
        <vt:i4>0</vt:i4>
      </vt:variant>
      <vt:variant>
        <vt:i4>5</vt:i4>
      </vt:variant>
      <vt:variant>
        <vt:lpwstr>http://www.klassika.ru/</vt:lpwstr>
      </vt:variant>
      <vt:variant>
        <vt:lpwstr/>
      </vt:variant>
      <vt:variant>
        <vt:i4>8323183</vt:i4>
      </vt:variant>
      <vt:variant>
        <vt:i4>6</vt:i4>
      </vt:variant>
      <vt:variant>
        <vt:i4>0</vt:i4>
      </vt:variant>
      <vt:variant>
        <vt:i4>5</vt:i4>
      </vt:variant>
      <vt:variant>
        <vt:lpwstr>http://old-russian.chat.ru/</vt:lpwstr>
      </vt:variant>
      <vt:variant>
        <vt:lpwstr/>
      </vt:variant>
      <vt:variant>
        <vt:i4>5701653</vt:i4>
      </vt:variant>
      <vt:variant>
        <vt:i4>3</vt:i4>
      </vt:variant>
      <vt:variant>
        <vt:i4>0</vt:i4>
      </vt:variant>
      <vt:variant>
        <vt:i4>5</vt:i4>
      </vt:variant>
      <vt:variant>
        <vt:lpwstr>http://www.pogovorka.com/</vt:lpwstr>
      </vt:variant>
      <vt:variant>
        <vt:lpwstr/>
      </vt:variant>
      <vt:variant>
        <vt:i4>7798895</vt:i4>
      </vt:variant>
      <vt:variant>
        <vt:i4>0</vt:i4>
      </vt:variant>
      <vt:variant>
        <vt:i4>0</vt:i4>
      </vt:variant>
      <vt:variant>
        <vt:i4>5</vt:i4>
      </vt:variant>
      <vt:variant>
        <vt:lpwstr>http://www.rusfolk.chat.ru/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stavropol</dc:creator>
  <cp:lastModifiedBy>Хетя</cp:lastModifiedBy>
  <cp:revision>7</cp:revision>
  <cp:lastPrinted>2016-09-10T11:52:00Z</cp:lastPrinted>
  <dcterms:created xsi:type="dcterms:W3CDTF">2017-08-16T18:01:00Z</dcterms:created>
  <dcterms:modified xsi:type="dcterms:W3CDTF">2019-09-14T19:41:00Z</dcterms:modified>
</cp:coreProperties>
</file>